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AC01D" w14:textId="77777777" w:rsidR="00B0327F" w:rsidRPr="0015577A" w:rsidRDefault="00B0327F" w:rsidP="00B0327F">
      <w:pPr>
        <w:pStyle w:val="StandardWeb"/>
        <w:spacing w:before="0" w:beforeAutospacing="0" w:after="160" w:afterAutospacing="0"/>
        <w:rPr>
          <w:rStyle w:val="Fett"/>
          <w:rFonts w:ascii="Arial" w:eastAsiaTheme="majorEastAsia" w:hAnsi="Arial" w:cs="Arial"/>
          <w:sz w:val="34"/>
          <w:szCs w:val="34"/>
        </w:rPr>
      </w:pPr>
      <w:r w:rsidRPr="0015577A">
        <w:rPr>
          <w:rStyle w:val="Fett"/>
          <w:rFonts w:ascii="Arial" w:eastAsiaTheme="majorEastAsia" w:hAnsi="Arial" w:cs="Arial"/>
          <w:sz w:val="34"/>
          <w:szCs w:val="34"/>
        </w:rPr>
        <w:t>Die Eurobike als Zukunftslabor für Mobilität und Markt</w:t>
      </w:r>
    </w:p>
    <w:p w14:paraId="33208A04" w14:textId="57434E18" w:rsidR="00F81DF4" w:rsidRPr="00090436" w:rsidRDefault="00F81DF4"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sidRPr="00090436">
        <w:rPr>
          <w:rFonts w:ascii="Arial" w:eastAsia="Calibri" w:hAnsi="Arial" w:cs="Arial"/>
          <w:b/>
          <w:bCs/>
          <w:sz w:val="22"/>
          <w:szCs w:val="22"/>
          <w:lang w:eastAsia="en-US"/>
        </w:rPr>
        <w:t>Zum Start der Leitmesse: Die globale Fahrrad</w:t>
      </w:r>
      <w:r w:rsidR="0066229B" w:rsidRPr="00090436">
        <w:rPr>
          <w:rFonts w:ascii="Arial" w:eastAsia="Calibri" w:hAnsi="Arial" w:cs="Arial"/>
          <w:b/>
          <w:bCs/>
          <w:sz w:val="22"/>
          <w:szCs w:val="22"/>
          <w:lang w:eastAsia="en-US"/>
        </w:rPr>
        <w:t>-Ecomobility</w:t>
      </w:r>
      <w:r w:rsidR="00A03B51">
        <w:rPr>
          <w:rFonts w:ascii="Arial" w:eastAsia="Calibri" w:hAnsi="Arial" w:cs="Arial"/>
          <w:b/>
          <w:bCs/>
          <w:sz w:val="22"/>
          <w:szCs w:val="22"/>
          <w:lang w:eastAsia="en-US"/>
        </w:rPr>
        <w:t>-</w:t>
      </w:r>
      <w:r w:rsidRPr="00090436">
        <w:rPr>
          <w:rFonts w:ascii="Arial" w:eastAsia="Calibri" w:hAnsi="Arial" w:cs="Arial"/>
          <w:b/>
          <w:bCs/>
          <w:sz w:val="22"/>
          <w:szCs w:val="22"/>
          <w:lang w:eastAsia="en-US"/>
        </w:rPr>
        <w:t>branche findet neue</w:t>
      </w:r>
      <w:r w:rsidR="0066229B" w:rsidRPr="00090436">
        <w:rPr>
          <w:rFonts w:ascii="Arial" w:eastAsia="Calibri" w:hAnsi="Arial" w:cs="Arial"/>
          <w:b/>
          <w:bCs/>
          <w:sz w:val="22"/>
          <w:szCs w:val="22"/>
          <w:lang w:eastAsia="en-US"/>
        </w:rPr>
        <w:t xml:space="preserve"> Zuversicht</w:t>
      </w:r>
    </w:p>
    <w:p w14:paraId="2602104D" w14:textId="7CFE720A" w:rsidR="00E47609" w:rsidRPr="00090436" w:rsidRDefault="00B0327F"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sidRPr="00090436">
        <w:rPr>
          <w:rFonts w:ascii="Arial" w:hAnsi="Arial" w:cs="Arial"/>
          <w:b/>
          <w:bCs/>
          <w:sz w:val="22"/>
          <w:szCs w:val="22"/>
        </w:rPr>
        <w:t xml:space="preserve">Transformation, Tourismus und Technologie beim </w:t>
      </w:r>
      <w:r w:rsidR="00FC1E19" w:rsidRPr="00090436">
        <w:rPr>
          <w:rFonts w:ascii="Arial" w:hAnsi="Arial" w:cs="Arial"/>
          <w:b/>
          <w:bCs/>
          <w:sz w:val="22"/>
          <w:szCs w:val="22"/>
        </w:rPr>
        <w:t xml:space="preserve">Eurobike </w:t>
      </w:r>
      <w:r w:rsidRPr="00090436">
        <w:rPr>
          <w:rFonts w:ascii="Arial" w:hAnsi="Arial" w:cs="Arial"/>
          <w:b/>
          <w:bCs/>
          <w:sz w:val="22"/>
          <w:szCs w:val="22"/>
        </w:rPr>
        <w:t>Media Kick-</w:t>
      </w:r>
      <w:r w:rsidR="00FC1E19" w:rsidRPr="00090436">
        <w:rPr>
          <w:rFonts w:ascii="Arial" w:hAnsi="Arial" w:cs="Arial"/>
          <w:b/>
          <w:bCs/>
          <w:sz w:val="22"/>
          <w:szCs w:val="22"/>
        </w:rPr>
        <w:t>O</w:t>
      </w:r>
      <w:r w:rsidRPr="00090436">
        <w:rPr>
          <w:rFonts w:ascii="Arial" w:hAnsi="Arial" w:cs="Arial"/>
          <w:b/>
          <w:bCs/>
          <w:sz w:val="22"/>
          <w:szCs w:val="22"/>
        </w:rPr>
        <w:t>ff 2025</w:t>
      </w:r>
    </w:p>
    <w:p w14:paraId="6A79219A" w14:textId="1FE9AB1A" w:rsidR="00515052" w:rsidRPr="00E312A0" w:rsidRDefault="00B0327F" w:rsidP="009478B1">
      <w:pPr>
        <w:pStyle w:val="StandardWeb"/>
        <w:spacing w:before="0" w:beforeAutospacing="0" w:after="160" w:afterAutospacing="0" w:line="360" w:lineRule="auto"/>
        <w:rPr>
          <w:rFonts w:ascii="Arial" w:hAnsi="Arial" w:cs="Arial"/>
          <w:color w:val="000000" w:themeColor="text1"/>
          <w:sz w:val="20"/>
          <w:szCs w:val="20"/>
          <w:shd w:val="clear" w:color="auto" w:fill="FFFFFF"/>
        </w:rPr>
      </w:pPr>
      <w:r w:rsidRPr="00E312A0">
        <w:rPr>
          <w:rStyle w:val="Fett"/>
          <w:rFonts w:ascii="Arial" w:eastAsiaTheme="majorEastAsia" w:hAnsi="Arial" w:cs="Arial"/>
          <w:b w:val="0"/>
          <w:bCs w:val="0"/>
          <w:color w:val="000000" w:themeColor="text1"/>
          <w:sz w:val="20"/>
          <w:szCs w:val="20"/>
        </w:rPr>
        <w:t>Frankfurt am Main –</w:t>
      </w:r>
      <w:r w:rsidRPr="00E312A0">
        <w:rPr>
          <w:rFonts w:ascii="Arial" w:hAnsi="Arial" w:cs="Arial"/>
          <w:color w:val="000000" w:themeColor="text1"/>
          <w:sz w:val="20"/>
          <w:szCs w:val="20"/>
        </w:rPr>
        <w:t xml:space="preserve"> Am 24. Juni 2025 läutet der Media Kick-Off offiziell die Messewoche der Eurobike ein. Bereits am Vortag der Eröffnung bringt die weltweit wichtigste Plattform der Fahrrad- und Ecomobility</w:t>
      </w:r>
      <w:r w:rsidR="0090304C" w:rsidRPr="00E312A0">
        <w:rPr>
          <w:rFonts w:ascii="Arial" w:hAnsi="Arial" w:cs="Arial"/>
          <w:color w:val="000000" w:themeColor="text1"/>
          <w:sz w:val="20"/>
          <w:szCs w:val="20"/>
        </w:rPr>
        <w:t>-B</w:t>
      </w:r>
      <w:r w:rsidRPr="00E312A0">
        <w:rPr>
          <w:rFonts w:ascii="Arial" w:hAnsi="Arial" w:cs="Arial"/>
          <w:color w:val="000000" w:themeColor="text1"/>
          <w:sz w:val="20"/>
          <w:szCs w:val="20"/>
        </w:rPr>
        <w:t xml:space="preserve">ranche Vertreter*innen aus Industrie, Politik, Wissenschaft und Medien zusammen. </w:t>
      </w:r>
      <w:r w:rsidR="009478B1" w:rsidRPr="00E312A0">
        <w:rPr>
          <w:rFonts w:ascii="Arial" w:hAnsi="Arial" w:cs="Arial"/>
          <w:color w:val="000000" w:themeColor="text1"/>
          <w:sz w:val="20"/>
          <w:szCs w:val="20"/>
        </w:rPr>
        <w:t xml:space="preserve">In diesem Jahr stand der Auftakt ganz im Zeichen der strategischen Transformation – der Messe selbst, aber auch der gesamten </w:t>
      </w:r>
      <w:r w:rsidR="0066229B">
        <w:rPr>
          <w:rFonts w:ascii="Arial" w:hAnsi="Arial" w:cs="Arial"/>
          <w:color w:val="000000" w:themeColor="text1"/>
          <w:sz w:val="20"/>
          <w:szCs w:val="20"/>
        </w:rPr>
        <w:t>B</w:t>
      </w:r>
      <w:r w:rsidR="009478B1" w:rsidRPr="00E312A0">
        <w:rPr>
          <w:rFonts w:ascii="Arial" w:hAnsi="Arial" w:cs="Arial"/>
          <w:color w:val="000000" w:themeColor="text1"/>
          <w:sz w:val="20"/>
          <w:szCs w:val="20"/>
        </w:rPr>
        <w:t xml:space="preserve">ranche als Rückgrat einer neuen Mobilitätskultur. </w:t>
      </w:r>
      <w:r w:rsidR="00515052" w:rsidRPr="00E312A0">
        <w:rPr>
          <w:rFonts w:ascii="Arial" w:hAnsi="Arial" w:cs="Arial"/>
          <w:color w:val="000000" w:themeColor="text1"/>
          <w:sz w:val="20"/>
          <w:szCs w:val="20"/>
          <w:shd w:val="clear" w:color="auto" w:fill="FFFFFF"/>
        </w:rPr>
        <w:t>Die Branchenverbände Zukunft Fahrrad, der Zweirad-Industrie-Verband (ZIV)</w:t>
      </w:r>
      <w:r w:rsidR="009478B1" w:rsidRPr="00E312A0">
        <w:rPr>
          <w:rFonts w:ascii="Arial" w:hAnsi="Arial" w:cs="Arial"/>
          <w:color w:val="000000" w:themeColor="text1"/>
          <w:sz w:val="20"/>
          <w:szCs w:val="20"/>
          <w:shd w:val="clear" w:color="auto" w:fill="FFFFFF"/>
        </w:rPr>
        <w:t xml:space="preserve">, </w:t>
      </w:r>
      <w:r w:rsidR="00515052" w:rsidRPr="00E312A0">
        <w:rPr>
          <w:rFonts w:ascii="Arial" w:hAnsi="Arial" w:cs="Arial"/>
          <w:color w:val="000000" w:themeColor="text1"/>
          <w:sz w:val="20"/>
          <w:szCs w:val="20"/>
          <w:shd w:val="clear" w:color="auto" w:fill="FFFFFF"/>
        </w:rPr>
        <w:t xml:space="preserve">sowie der US-Branchenverband People </w:t>
      </w:r>
      <w:proofErr w:type="spellStart"/>
      <w:r w:rsidR="00515052" w:rsidRPr="00E312A0">
        <w:rPr>
          <w:rFonts w:ascii="Arial" w:hAnsi="Arial" w:cs="Arial"/>
          <w:color w:val="000000" w:themeColor="text1"/>
          <w:sz w:val="20"/>
          <w:szCs w:val="20"/>
          <w:shd w:val="clear" w:color="auto" w:fill="FFFFFF"/>
        </w:rPr>
        <w:t>For</w:t>
      </w:r>
      <w:proofErr w:type="spellEnd"/>
      <w:r w:rsidR="00515052" w:rsidRPr="00E312A0">
        <w:rPr>
          <w:rFonts w:ascii="Arial" w:hAnsi="Arial" w:cs="Arial"/>
          <w:color w:val="000000" w:themeColor="text1"/>
          <w:sz w:val="20"/>
          <w:szCs w:val="20"/>
          <w:shd w:val="clear" w:color="auto" w:fill="FFFFFF"/>
        </w:rPr>
        <w:t xml:space="preserve"> Bikes präsentieren exklusive Marktdaten und </w:t>
      </w:r>
      <w:r w:rsidR="009478B1" w:rsidRPr="00E312A0">
        <w:rPr>
          <w:rFonts w:ascii="Arial" w:hAnsi="Arial" w:cs="Arial"/>
          <w:color w:val="000000" w:themeColor="text1"/>
          <w:sz w:val="20"/>
          <w:szCs w:val="20"/>
          <w:shd w:val="clear" w:color="auto" w:fill="FFFFFF"/>
        </w:rPr>
        <w:t xml:space="preserve">das Zukunftspotenzial im Bereich Radtourismus wurde besprochen. </w:t>
      </w:r>
    </w:p>
    <w:p w14:paraId="4C450B12" w14:textId="77777777" w:rsidR="00B0327F" w:rsidRPr="00E312A0" w:rsidRDefault="00B0327F" w:rsidP="00B0327F">
      <w:pPr>
        <w:pStyle w:val="StandardWeb"/>
        <w:spacing w:before="0" w:beforeAutospacing="0" w:after="160" w:afterAutospacing="0" w:line="360" w:lineRule="auto"/>
        <w:rPr>
          <w:rFonts w:ascii="Arial" w:hAnsi="Arial" w:cs="Arial"/>
          <w:color w:val="000000" w:themeColor="text1"/>
          <w:sz w:val="20"/>
          <w:szCs w:val="20"/>
        </w:rPr>
      </w:pPr>
      <w:r w:rsidRPr="00E312A0">
        <w:rPr>
          <w:rStyle w:val="Fett"/>
          <w:rFonts w:ascii="Arial" w:eastAsiaTheme="majorEastAsia" w:hAnsi="Arial" w:cs="Arial"/>
          <w:color w:val="000000" w:themeColor="text1"/>
          <w:sz w:val="20"/>
          <w:szCs w:val="20"/>
        </w:rPr>
        <w:t>Eine Messe im Wandel – mit klarer Haltung</w:t>
      </w:r>
    </w:p>
    <w:p w14:paraId="5078E76A" w14:textId="347DE71F" w:rsidR="00B0327F" w:rsidRDefault="00B0327F" w:rsidP="00B0327F">
      <w:pPr>
        <w:pStyle w:val="StandardWeb"/>
        <w:spacing w:before="0" w:beforeAutospacing="0" w:after="160" w:afterAutospacing="0" w:line="360" w:lineRule="auto"/>
        <w:rPr>
          <w:rFonts w:ascii="Arial" w:hAnsi="Arial" w:cs="Arial"/>
          <w:color w:val="000000" w:themeColor="text1"/>
          <w:sz w:val="20"/>
          <w:szCs w:val="20"/>
        </w:rPr>
      </w:pPr>
      <w:r w:rsidRPr="00E312A0">
        <w:rPr>
          <w:rFonts w:ascii="Arial" w:hAnsi="Arial" w:cs="Arial"/>
          <w:color w:val="000000" w:themeColor="text1"/>
          <w:sz w:val="20"/>
          <w:szCs w:val="20"/>
        </w:rPr>
        <w:t>Den Auftakt bildete Stefan Reisinger, Geschäftsführer der veranstaltenden fairnamic GmbH. In seiner Keynote betonte er die wachsende Verantwortung der Eurobike als internationale Leitmesse für nachhaltige Mobilität</w:t>
      </w:r>
      <w:r w:rsidR="00472910" w:rsidRPr="00E312A0">
        <w:rPr>
          <w:rFonts w:ascii="Arial" w:hAnsi="Arial" w:cs="Arial"/>
          <w:color w:val="000000" w:themeColor="text1"/>
          <w:sz w:val="20"/>
          <w:szCs w:val="20"/>
        </w:rPr>
        <w:t>, aber eben auch die tradierte Funktion für die Sports &amp; Performance Community</w:t>
      </w:r>
      <w:r w:rsidRPr="00E312A0">
        <w:rPr>
          <w:rFonts w:ascii="Arial" w:hAnsi="Arial" w:cs="Arial"/>
          <w:color w:val="000000" w:themeColor="text1"/>
          <w:sz w:val="20"/>
          <w:szCs w:val="20"/>
        </w:rPr>
        <w:t>. Die Rolle der Eurobike</w:t>
      </w:r>
      <w:r w:rsidR="009B0F1B">
        <w:rPr>
          <w:rFonts w:ascii="Arial" w:hAnsi="Arial" w:cs="Arial"/>
          <w:color w:val="000000" w:themeColor="text1"/>
          <w:sz w:val="20"/>
          <w:szCs w:val="20"/>
        </w:rPr>
        <w:t>, die in diesem Jahr</w:t>
      </w:r>
      <w:r w:rsidR="00090436">
        <w:rPr>
          <w:rFonts w:ascii="Arial" w:hAnsi="Arial" w:cs="Arial"/>
          <w:color w:val="000000" w:themeColor="text1"/>
          <w:sz w:val="20"/>
          <w:szCs w:val="20"/>
        </w:rPr>
        <w:t xml:space="preserve"> mehr als</w:t>
      </w:r>
      <w:r w:rsidR="009B0F1B">
        <w:rPr>
          <w:rFonts w:ascii="Arial" w:hAnsi="Arial" w:cs="Arial"/>
          <w:color w:val="000000" w:themeColor="text1"/>
          <w:sz w:val="20"/>
          <w:szCs w:val="20"/>
        </w:rPr>
        <w:t xml:space="preserve"> 1500 ausstellende Unternehmen aus über 60 Nationen in Frankfurt </w:t>
      </w:r>
      <w:r w:rsidR="00090436">
        <w:rPr>
          <w:rFonts w:ascii="Arial" w:hAnsi="Arial" w:cs="Arial"/>
          <w:color w:val="000000" w:themeColor="text1"/>
          <w:sz w:val="20"/>
          <w:szCs w:val="20"/>
        </w:rPr>
        <w:t>versammelt</w:t>
      </w:r>
      <w:r w:rsidR="009B0F1B">
        <w:rPr>
          <w:rFonts w:ascii="Arial" w:hAnsi="Arial" w:cs="Arial"/>
          <w:color w:val="000000" w:themeColor="text1"/>
          <w:sz w:val="20"/>
          <w:szCs w:val="20"/>
        </w:rPr>
        <w:t>,</w:t>
      </w:r>
      <w:r w:rsidRPr="00E312A0">
        <w:rPr>
          <w:rFonts w:ascii="Arial" w:hAnsi="Arial" w:cs="Arial"/>
          <w:color w:val="000000" w:themeColor="text1"/>
          <w:sz w:val="20"/>
          <w:szCs w:val="20"/>
        </w:rPr>
        <w:t xml:space="preserve"> geht längst über klassische Produktschau hinaus – sie fungiert als Brückenbauerin zwischen Fahrrad- und Mobilitätsindustrie, Politik und Zivilgesellschaft. Besonders betonte </w:t>
      </w:r>
      <w:r w:rsidR="009478B1" w:rsidRPr="00E312A0">
        <w:rPr>
          <w:rFonts w:ascii="Arial" w:hAnsi="Arial" w:cs="Arial"/>
          <w:color w:val="000000" w:themeColor="text1"/>
          <w:sz w:val="20"/>
          <w:szCs w:val="20"/>
        </w:rPr>
        <w:t>der Messemacher</w:t>
      </w:r>
      <w:r w:rsidRPr="00E312A0">
        <w:rPr>
          <w:rFonts w:ascii="Arial" w:hAnsi="Arial" w:cs="Arial"/>
          <w:color w:val="000000" w:themeColor="text1"/>
          <w:sz w:val="20"/>
          <w:szCs w:val="20"/>
        </w:rPr>
        <w:t xml:space="preserve"> den Schulterschluss zwischen sportlicher Performance-Kultur und urbaner Alltagsmobilität: „Die Eurobike spiegelt nicht nur den Markt,</w:t>
      </w:r>
      <w:r w:rsidR="0066229B">
        <w:rPr>
          <w:rFonts w:ascii="Arial" w:hAnsi="Arial" w:cs="Arial"/>
          <w:color w:val="000000" w:themeColor="text1"/>
          <w:sz w:val="20"/>
          <w:szCs w:val="20"/>
        </w:rPr>
        <w:t xml:space="preserve"> mit unser neuen Messekonzeption gestalten wir </w:t>
      </w:r>
      <w:r w:rsidRPr="00E312A0">
        <w:rPr>
          <w:rFonts w:ascii="Arial" w:hAnsi="Arial" w:cs="Arial"/>
          <w:color w:val="000000" w:themeColor="text1"/>
          <w:sz w:val="20"/>
          <w:szCs w:val="20"/>
        </w:rPr>
        <w:t>ihn</w:t>
      </w:r>
      <w:r w:rsidR="0066229B">
        <w:rPr>
          <w:rFonts w:ascii="Arial" w:hAnsi="Arial" w:cs="Arial"/>
          <w:color w:val="000000" w:themeColor="text1"/>
          <w:sz w:val="20"/>
          <w:szCs w:val="20"/>
        </w:rPr>
        <w:t xml:space="preserve"> auch in Zukunft weiter – für bestehende und neue Zielgruppen</w:t>
      </w:r>
      <w:r w:rsidRPr="00E312A0">
        <w:rPr>
          <w:rFonts w:ascii="Arial" w:hAnsi="Arial" w:cs="Arial"/>
          <w:color w:val="000000" w:themeColor="text1"/>
          <w:sz w:val="20"/>
          <w:szCs w:val="20"/>
        </w:rPr>
        <w:t xml:space="preserve">. </w:t>
      </w:r>
      <w:r w:rsidR="0066229B">
        <w:rPr>
          <w:rFonts w:ascii="Arial" w:hAnsi="Arial" w:cs="Arial"/>
          <w:color w:val="000000" w:themeColor="text1"/>
          <w:sz w:val="20"/>
          <w:szCs w:val="20"/>
        </w:rPr>
        <w:t>S</w:t>
      </w:r>
      <w:r w:rsidRPr="00E312A0">
        <w:rPr>
          <w:rFonts w:ascii="Arial" w:hAnsi="Arial" w:cs="Arial"/>
          <w:color w:val="000000" w:themeColor="text1"/>
          <w:sz w:val="20"/>
          <w:szCs w:val="20"/>
        </w:rPr>
        <w:t xml:space="preserve">ie eröffnet Räume, in denen Marktlogiken mit gesellschaftlicher Verantwortung zusammenfinden.“ Ziel sei es, Akteur*innen aus unterschiedlichen Sphären zusammenzubringen und </w:t>
      </w:r>
      <w:r w:rsidR="0066229B">
        <w:rPr>
          <w:rFonts w:ascii="Arial" w:hAnsi="Arial" w:cs="Arial"/>
          <w:color w:val="000000" w:themeColor="text1"/>
          <w:sz w:val="20"/>
          <w:szCs w:val="20"/>
        </w:rPr>
        <w:lastRenderedPageBreak/>
        <w:t xml:space="preserve">maßgeschneiderte </w:t>
      </w:r>
      <w:r w:rsidRPr="00E312A0">
        <w:rPr>
          <w:rFonts w:ascii="Arial" w:hAnsi="Arial" w:cs="Arial"/>
          <w:color w:val="000000" w:themeColor="text1"/>
          <w:sz w:val="20"/>
          <w:szCs w:val="20"/>
        </w:rPr>
        <w:t>Impulse für eine resiliente</w:t>
      </w:r>
      <w:r w:rsidR="00026438" w:rsidRPr="00E312A0">
        <w:rPr>
          <w:rFonts w:ascii="Arial" w:hAnsi="Arial" w:cs="Arial"/>
          <w:color w:val="000000" w:themeColor="text1"/>
          <w:sz w:val="20"/>
          <w:szCs w:val="20"/>
        </w:rPr>
        <w:t xml:space="preserve"> </w:t>
      </w:r>
      <w:r w:rsidRPr="00E312A0">
        <w:rPr>
          <w:rFonts w:ascii="Arial" w:hAnsi="Arial" w:cs="Arial"/>
          <w:color w:val="000000" w:themeColor="text1"/>
          <w:sz w:val="20"/>
          <w:szCs w:val="20"/>
        </w:rPr>
        <w:t>und zukunftsfähige Mobilitätskultur zu geben.</w:t>
      </w:r>
    </w:p>
    <w:p w14:paraId="6FDA9232" w14:textId="77777777" w:rsidR="002E51D2" w:rsidRPr="00E312A0" w:rsidRDefault="002E51D2" w:rsidP="00B0327F">
      <w:pPr>
        <w:pStyle w:val="StandardWeb"/>
        <w:spacing w:before="0" w:beforeAutospacing="0" w:after="160" w:afterAutospacing="0" w:line="360" w:lineRule="auto"/>
        <w:rPr>
          <w:rFonts w:ascii="Arial" w:hAnsi="Arial" w:cs="Arial"/>
          <w:color w:val="000000" w:themeColor="text1"/>
          <w:sz w:val="20"/>
          <w:szCs w:val="20"/>
        </w:rPr>
      </w:pPr>
    </w:p>
    <w:p w14:paraId="1493996E" w14:textId="77777777" w:rsidR="00B0327F" w:rsidRPr="00E312A0" w:rsidRDefault="00B0327F" w:rsidP="00B0327F">
      <w:pPr>
        <w:pStyle w:val="StandardWeb"/>
        <w:spacing w:before="0" w:beforeAutospacing="0" w:after="160" w:afterAutospacing="0" w:line="360" w:lineRule="auto"/>
        <w:rPr>
          <w:rFonts w:ascii="Arial" w:hAnsi="Arial" w:cs="Arial"/>
          <w:color w:val="000000" w:themeColor="text1"/>
          <w:sz w:val="20"/>
          <w:szCs w:val="20"/>
        </w:rPr>
      </w:pPr>
      <w:r w:rsidRPr="00E312A0">
        <w:rPr>
          <w:rStyle w:val="Fett"/>
          <w:rFonts w:ascii="Arial" w:eastAsiaTheme="majorEastAsia" w:hAnsi="Arial" w:cs="Arial"/>
          <w:color w:val="000000" w:themeColor="text1"/>
          <w:sz w:val="20"/>
          <w:szCs w:val="20"/>
        </w:rPr>
        <w:t>Gemeinsam weiter – das Branchengespräch</w:t>
      </w:r>
    </w:p>
    <w:p w14:paraId="6D46D0B5" w14:textId="57BE411C" w:rsidR="00D50D0C" w:rsidRPr="00090436" w:rsidRDefault="00B0327F" w:rsidP="00B0327F">
      <w:pPr>
        <w:pStyle w:val="StandardWeb"/>
        <w:spacing w:before="0" w:beforeAutospacing="0" w:after="160" w:afterAutospacing="0" w:line="360" w:lineRule="auto"/>
        <w:rPr>
          <w:rFonts w:ascii="Arial" w:hAnsi="Arial" w:cs="Arial"/>
          <w:color w:val="000000" w:themeColor="text1"/>
          <w:sz w:val="20"/>
          <w:szCs w:val="20"/>
        </w:rPr>
      </w:pPr>
      <w:r w:rsidRPr="00E312A0">
        <w:rPr>
          <w:rFonts w:ascii="Arial" w:hAnsi="Arial" w:cs="Arial"/>
          <w:color w:val="000000" w:themeColor="text1"/>
          <w:sz w:val="20"/>
          <w:szCs w:val="20"/>
        </w:rPr>
        <w:t>Im anschließenden Panel diskutierten Vertreter</w:t>
      </w:r>
      <w:r w:rsidR="00775B09" w:rsidRPr="00E312A0">
        <w:rPr>
          <w:rFonts w:ascii="Arial" w:hAnsi="Arial" w:cs="Arial"/>
          <w:color w:val="000000" w:themeColor="text1"/>
          <w:sz w:val="20"/>
          <w:szCs w:val="20"/>
        </w:rPr>
        <w:t>innen und Vertreter</w:t>
      </w:r>
      <w:r w:rsidRPr="00E312A0">
        <w:rPr>
          <w:rFonts w:ascii="Arial" w:hAnsi="Arial" w:cs="Arial"/>
          <w:color w:val="000000" w:themeColor="text1"/>
          <w:sz w:val="20"/>
          <w:szCs w:val="20"/>
        </w:rPr>
        <w:t xml:space="preserve"> führende</w:t>
      </w:r>
      <w:r w:rsidR="00775B09" w:rsidRPr="00E312A0">
        <w:rPr>
          <w:rFonts w:ascii="Arial" w:hAnsi="Arial" w:cs="Arial"/>
          <w:color w:val="000000" w:themeColor="text1"/>
          <w:sz w:val="20"/>
          <w:szCs w:val="20"/>
        </w:rPr>
        <w:t>r</w:t>
      </w:r>
      <w:r w:rsidRPr="00E312A0">
        <w:rPr>
          <w:rFonts w:ascii="Arial" w:hAnsi="Arial" w:cs="Arial"/>
          <w:color w:val="000000" w:themeColor="text1"/>
          <w:sz w:val="20"/>
          <w:szCs w:val="20"/>
        </w:rPr>
        <w:t xml:space="preserve"> Dachverbände – Burkhard Stork (</w:t>
      </w:r>
      <w:r w:rsidR="009B0F1B">
        <w:rPr>
          <w:rFonts w:ascii="Arial" w:hAnsi="Arial" w:cs="Arial"/>
          <w:color w:val="000000" w:themeColor="text1"/>
          <w:sz w:val="20"/>
          <w:szCs w:val="20"/>
        </w:rPr>
        <w:t>Z</w:t>
      </w:r>
      <w:r w:rsidRPr="00E312A0">
        <w:rPr>
          <w:rFonts w:ascii="Arial" w:hAnsi="Arial" w:cs="Arial"/>
          <w:color w:val="000000" w:themeColor="text1"/>
          <w:sz w:val="20"/>
          <w:szCs w:val="20"/>
        </w:rPr>
        <w:t xml:space="preserve">IV – Die Fahrradindustrie), Wasilis von Rauch (Zukunft Fahrrad) und </w:t>
      </w:r>
      <w:proofErr w:type="spellStart"/>
      <w:r w:rsidR="00775B09" w:rsidRPr="00E312A0">
        <w:rPr>
          <w:rFonts w:ascii="Arial" w:hAnsi="Arial" w:cs="Arial"/>
          <w:color w:val="000000" w:themeColor="text1"/>
          <w:sz w:val="20"/>
          <w:szCs w:val="20"/>
        </w:rPr>
        <w:t>Jenn</w:t>
      </w:r>
      <w:proofErr w:type="spellEnd"/>
      <w:r w:rsidR="00775B09" w:rsidRPr="00E312A0">
        <w:rPr>
          <w:rFonts w:ascii="Arial" w:hAnsi="Arial" w:cs="Arial"/>
          <w:color w:val="000000" w:themeColor="text1"/>
          <w:sz w:val="20"/>
          <w:szCs w:val="20"/>
        </w:rPr>
        <w:t xml:space="preserve"> Dice vom US-Verband </w:t>
      </w:r>
      <w:r w:rsidR="00090436" w:rsidRPr="00E312A0">
        <w:rPr>
          <w:rFonts w:ascii="Arial" w:hAnsi="Arial" w:cs="Arial"/>
          <w:color w:val="000000" w:themeColor="text1"/>
          <w:sz w:val="20"/>
          <w:szCs w:val="20"/>
        </w:rPr>
        <w:t>People</w:t>
      </w:r>
      <w:r w:rsidR="0066229B">
        <w:rPr>
          <w:rFonts w:ascii="Arial" w:hAnsi="Arial" w:cs="Arial"/>
          <w:color w:val="000000" w:themeColor="text1"/>
          <w:sz w:val="20"/>
          <w:szCs w:val="20"/>
        </w:rPr>
        <w:t xml:space="preserve"> </w:t>
      </w:r>
      <w:proofErr w:type="spellStart"/>
      <w:r w:rsidR="00775B09" w:rsidRPr="00E312A0">
        <w:rPr>
          <w:rFonts w:ascii="Arial" w:hAnsi="Arial" w:cs="Arial"/>
          <w:color w:val="000000" w:themeColor="text1"/>
          <w:sz w:val="20"/>
          <w:szCs w:val="20"/>
        </w:rPr>
        <w:t>For</w:t>
      </w:r>
      <w:proofErr w:type="spellEnd"/>
      <w:r w:rsidR="0066229B">
        <w:rPr>
          <w:rFonts w:ascii="Arial" w:hAnsi="Arial" w:cs="Arial"/>
          <w:color w:val="000000" w:themeColor="text1"/>
          <w:sz w:val="20"/>
          <w:szCs w:val="20"/>
        </w:rPr>
        <w:t xml:space="preserve"> </w:t>
      </w:r>
      <w:r w:rsidR="00775B09" w:rsidRPr="00E312A0">
        <w:rPr>
          <w:rFonts w:ascii="Arial" w:hAnsi="Arial" w:cs="Arial"/>
          <w:color w:val="000000" w:themeColor="text1"/>
          <w:sz w:val="20"/>
          <w:szCs w:val="20"/>
        </w:rPr>
        <w:t xml:space="preserve">Bikes </w:t>
      </w:r>
      <w:r w:rsidRPr="00E312A0">
        <w:rPr>
          <w:rFonts w:ascii="Arial" w:hAnsi="Arial" w:cs="Arial"/>
          <w:color w:val="000000" w:themeColor="text1"/>
          <w:sz w:val="20"/>
          <w:szCs w:val="20"/>
        </w:rPr>
        <w:t>die strukturellen Herausforderungen und Chancen der Fahrradwirtschaft.</w:t>
      </w:r>
      <w:r w:rsidR="00D50D0C" w:rsidRPr="00090436">
        <w:rPr>
          <w:rFonts w:ascii="Arial" w:hAnsi="Arial" w:cs="Arial"/>
          <w:color w:val="000000" w:themeColor="text1"/>
          <w:sz w:val="20"/>
          <w:szCs w:val="20"/>
        </w:rPr>
        <w:t xml:space="preserve"> </w:t>
      </w:r>
    </w:p>
    <w:p w14:paraId="7D71CACD" w14:textId="2366F633" w:rsidR="00B0327F" w:rsidRPr="0015577A" w:rsidRDefault="009B0F1B" w:rsidP="009B0F1B">
      <w:pPr>
        <w:pStyle w:val="StandardWeb"/>
        <w:spacing w:before="0" w:beforeAutospacing="0" w:after="160" w:afterAutospacing="0" w:line="360" w:lineRule="auto"/>
        <w:rPr>
          <w:rFonts w:ascii="Arial" w:hAnsi="Arial" w:cs="Arial"/>
          <w:sz w:val="20"/>
          <w:szCs w:val="20"/>
        </w:rPr>
      </w:pPr>
      <w:r w:rsidRPr="009B0F1B">
        <w:rPr>
          <w:rFonts w:ascii="Arial" w:hAnsi="Arial" w:cs="Arial"/>
          <w:sz w:val="20"/>
          <w:szCs w:val="20"/>
        </w:rPr>
        <w:t>Der ZIV rechnet auch für das laufende Jahr noch mit einer angespannten Lage</w:t>
      </w:r>
      <w:r>
        <w:rPr>
          <w:rFonts w:ascii="Arial" w:hAnsi="Arial" w:cs="Arial"/>
          <w:sz w:val="20"/>
          <w:szCs w:val="20"/>
        </w:rPr>
        <w:t xml:space="preserve"> </w:t>
      </w:r>
      <w:r w:rsidRPr="009B0F1B">
        <w:rPr>
          <w:rFonts w:ascii="Arial" w:hAnsi="Arial" w:cs="Arial"/>
          <w:sz w:val="20"/>
          <w:szCs w:val="20"/>
        </w:rPr>
        <w:t>für Hersteller- und Handelsunternehmen von Fahrrädern und E-Bikes,</w:t>
      </w:r>
      <w:r>
        <w:rPr>
          <w:rFonts w:ascii="Arial" w:hAnsi="Arial" w:cs="Arial"/>
          <w:sz w:val="20"/>
          <w:szCs w:val="20"/>
        </w:rPr>
        <w:t xml:space="preserve"> </w:t>
      </w:r>
      <w:r w:rsidRPr="009B0F1B">
        <w:rPr>
          <w:rFonts w:ascii="Arial" w:hAnsi="Arial" w:cs="Arial"/>
          <w:sz w:val="20"/>
          <w:szCs w:val="20"/>
        </w:rPr>
        <w:t xml:space="preserve">Fahrradteilen und Fahrradzubehör. </w:t>
      </w:r>
      <w:r>
        <w:rPr>
          <w:rFonts w:ascii="Arial" w:hAnsi="Arial" w:cs="Arial"/>
          <w:sz w:val="20"/>
          <w:szCs w:val="20"/>
        </w:rPr>
        <w:t>„</w:t>
      </w:r>
      <w:r w:rsidRPr="009B0F1B">
        <w:rPr>
          <w:rFonts w:ascii="Arial" w:hAnsi="Arial" w:cs="Arial"/>
          <w:sz w:val="20"/>
          <w:szCs w:val="20"/>
        </w:rPr>
        <w:t>Wir bleiben auf Kurs hin zu einer</w:t>
      </w:r>
      <w:r>
        <w:rPr>
          <w:rFonts w:ascii="Arial" w:hAnsi="Arial" w:cs="Arial"/>
          <w:sz w:val="20"/>
          <w:szCs w:val="20"/>
        </w:rPr>
        <w:t xml:space="preserve"> </w:t>
      </w:r>
      <w:r w:rsidRPr="009B0F1B">
        <w:rPr>
          <w:rFonts w:ascii="Arial" w:hAnsi="Arial" w:cs="Arial"/>
          <w:sz w:val="20"/>
          <w:szCs w:val="20"/>
        </w:rPr>
        <w:t>Normalisierung im Fahrradmarkt. Ab 2026 sehen wir Licht am Ende des</w:t>
      </w:r>
      <w:r>
        <w:rPr>
          <w:rFonts w:ascii="Arial" w:hAnsi="Arial" w:cs="Arial"/>
          <w:sz w:val="20"/>
          <w:szCs w:val="20"/>
        </w:rPr>
        <w:t xml:space="preserve"> </w:t>
      </w:r>
      <w:r w:rsidRPr="009B0F1B">
        <w:rPr>
          <w:rFonts w:ascii="Arial" w:hAnsi="Arial" w:cs="Arial"/>
          <w:sz w:val="20"/>
          <w:szCs w:val="20"/>
        </w:rPr>
        <w:t>Tunnels und damit deutliche Anzeichen für ein Ende der schwierigen Phase</w:t>
      </w:r>
      <w:r w:rsidRPr="00090436">
        <w:rPr>
          <w:rFonts w:ascii="Arial" w:hAnsi="Arial" w:cs="Arial"/>
          <w:sz w:val="20"/>
          <w:szCs w:val="20"/>
        </w:rPr>
        <w:t>”, sagt ZIV-Geschäftsführer</w:t>
      </w:r>
      <w:r w:rsidR="00D50D0C" w:rsidRPr="00090436">
        <w:rPr>
          <w:rFonts w:ascii="Arial" w:hAnsi="Arial" w:cs="Arial"/>
          <w:sz w:val="20"/>
          <w:szCs w:val="20"/>
        </w:rPr>
        <w:t xml:space="preserve"> Burkhard Stork</w:t>
      </w:r>
      <w:r w:rsidRPr="00090436">
        <w:rPr>
          <w:rFonts w:ascii="Arial" w:hAnsi="Arial" w:cs="Arial"/>
          <w:sz w:val="20"/>
          <w:szCs w:val="20"/>
        </w:rPr>
        <w:t>.</w:t>
      </w:r>
    </w:p>
    <w:p w14:paraId="753DF3CC" w14:textId="77777777" w:rsidR="00D50D0C" w:rsidRDefault="00B0327F" w:rsidP="00B0327F">
      <w:pPr>
        <w:pStyle w:val="StandardWeb"/>
        <w:spacing w:before="0" w:beforeAutospacing="0" w:after="160" w:afterAutospacing="0" w:line="360" w:lineRule="auto"/>
        <w:rPr>
          <w:rFonts w:ascii="Arial" w:hAnsi="Arial" w:cs="Arial"/>
          <w:sz w:val="20"/>
          <w:szCs w:val="20"/>
        </w:rPr>
      </w:pPr>
      <w:r w:rsidRPr="0015577A">
        <w:rPr>
          <w:rFonts w:ascii="Arial" w:hAnsi="Arial" w:cs="Arial"/>
          <w:sz w:val="20"/>
          <w:szCs w:val="20"/>
        </w:rPr>
        <w:t xml:space="preserve">Die Themen: breit und hochrelevant. </w:t>
      </w:r>
      <w:proofErr w:type="spellStart"/>
      <w:r w:rsidRPr="0015577A">
        <w:rPr>
          <w:rFonts w:ascii="Arial" w:hAnsi="Arial" w:cs="Arial"/>
          <w:sz w:val="20"/>
          <w:szCs w:val="20"/>
        </w:rPr>
        <w:t>Reshoring</w:t>
      </w:r>
      <w:proofErr w:type="spellEnd"/>
      <w:r w:rsidRPr="0015577A">
        <w:rPr>
          <w:rFonts w:ascii="Arial" w:hAnsi="Arial" w:cs="Arial"/>
          <w:sz w:val="20"/>
          <w:szCs w:val="20"/>
        </w:rPr>
        <w:t xml:space="preserve"> und die Rückverlagerung von Produktionsstätten als strategische Option. Dienstradleasing als Wachstumsfeld. Die betriebliche Mobilität als strategischer Hebel für Unternehmen. Und immer wieder die Frage: Wie schaffen wir den Sprung von der Nische in den Mainstream?</w:t>
      </w:r>
      <w:r w:rsidR="00D50D0C" w:rsidRPr="00D50D0C">
        <w:rPr>
          <w:rFonts w:ascii="Arial" w:hAnsi="Arial" w:cs="Arial"/>
          <w:sz w:val="20"/>
          <w:szCs w:val="20"/>
        </w:rPr>
        <w:t xml:space="preserve"> </w:t>
      </w:r>
    </w:p>
    <w:p w14:paraId="58F94F96" w14:textId="7458188A" w:rsidR="006D5EE8" w:rsidRPr="00A25248" w:rsidRDefault="00D50D0C" w:rsidP="00585B81">
      <w:pPr>
        <w:pStyle w:val="StandardWeb"/>
        <w:spacing w:before="0" w:beforeAutospacing="0" w:after="160" w:afterAutospacing="0" w:line="360" w:lineRule="auto"/>
        <w:rPr>
          <w:rFonts w:ascii="NeuzeitGro" w:hAnsi="NeuzeitGro"/>
        </w:rPr>
      </w:pPr>
      <w:r w:rsidRPr="00A25248">
        <w:rPr>
          <w:rFonts w:ascii="Arial" w:hAnsi="Arial" w:cs="Arial"/>
          <w:sz w:val="20"/>
          <w:szCs w:val="20"/>
        </w:rPr>
        <w:t>„Trotz Preisdruck und Umsatzrückgang 2024 zeigt die Fahrradwirtschaft ihre Widerstandskraft: Die Beschäftigung bleibt nahezu stabil, Leasing-Anbieter steigerten ihre Mitarbeiterzahlen sogar. Besonders das Dienstradleasing und der Gebrauchtmarkt sind zukunftsfähige Wachstumsfelder. Das Preisniveau von Diensträdern liegt weiterhin deutlich über dem des Gesamtmarkts – das macht das Leasing zu einem zentralen Stabilitätsfaktor für die ganze Branche. Für weiteres Wachstum brauchen wir moderne Infrastruktur und eine konsequente Umsetzung des Nationalen Radverkehrsplans.“</w:t>
      </w:r>
      <w:r>
        <w:rPr>
          <w:rFonts w:ascii="Arial" w:hAnsi="Arial" w:cs="Arial"/>
          <w:sz w:val="20"/>
          <w:szCs w:val="20"/>
        </w:rPr>
        <w:t>, so Wasilis von Rauch</w:t>
      </w:r>
      <w:r w:rsidR="00934CB2">
        <w:rPr>
          <w:rFonts w:ascii="Arial" w:hAnsi="Arial" w:cs="Arial"/>
          <w:sz w:val="20"/>
          <w:szCs w:val="20"/>
        </w:rPr>
        <w:t>, Geschäftsführer Zukunft Fahrrad.</w:t>
      </w:r>
    </w:p>
    <w:p w14:paraId="6B8712E4" w14:textId="77777777" w:rsidR="00B0327F" w:rsidRDefault="00B0327F" w:rsidP="00B0327F">
      <w:pPr>
        <w:pStyle w:val="StandardWeb"/>
        <w:spacing w:before="0" w:beforeAutospacing="0" w:after="160" w:afterAutospacing="0" w:line="360" w:lineRule="auto"/>
        <w:rPr>
          <w:rFonts w:ascii="Arial" w:hAnsi="Arial" w:cs="Arial"/>
          <w:sz w:val="20"/>
          <w:szCs w:val="20"/>
        </w:rPr>
      </w:pPr>
      <w:r w:rsidRPr="0015577A">
        <w:rPr>
          <w:rFonts w:ascii="Arial" w:hAnsi="Arial" w:cs="Arial"/>
          <w:sz w:val="20"/>
          <w:szCs w:val="20"/>
        </w:rPr>
        <w:t>Die Diskussion zeigte auch: Die Branche steht bereit – doch der politische und gesellschaftliche Rahmen muss mitziehen. Es braucht stabile Förderstrukturen, mutige Stadt- und Regionalentwicklung und einen Mentalitätswandel, der das Fahrrad als ernstzunehmenden Teil einer modernen Mobilität versteht – nicht als Option für wenige, sondern als Lösung für viele.</w:t>
      </w:r>
    </w:p>
    <w:p w14:paraId="7904A365" w14:textId="564A9BC3" w:rsidR="00FC1E19" w:rsidRPr="005C2141" w:rsidRDefault="00FC1E19" w:rsidP="005C2141">
      <w:pPr>
        <w:spacing w:after="160" w:line="360" w:lineRule="auto"/>
        <w:rPr>
          <w:rFonts w:ascii="Arial" w:hAnsi="Arial" w:cs="Arial"/>
          <w:b/>
          <w:bCs/>
          <w:sz w:val="20"/>
          <w:szCs w:val="20"/>
        </w:rPr>
      </w:pPr>
      <w:r>
        <w:rPr>
          <w:rFonts w:ascii="Arial" w:hAnsi="Arial" w:cs="Arial"/>
          <w:sz w:val="20"/>
          <w:szCs w:val="20"/>
        </w:rPr>
        <w:lastRenderedPageBreak/>
        <w:t>„</w:t>
      </w:r>
      <w:r w:rsidRPr="00FC1E19">
        <w:rPr>
          <w:rFonts w:ascii="Arial" w:hAnsi="Arial" w:cs="Arial"/>
          <w:sz w:val="20"/>
          <w:szCs w:val="20"/>
        </w:rPr>
        <w:t xml:space="preserve">Jetzt ist es an der Zeit, über Grenzen hinweg zusammenzuarbeiten, um das Fahrradfahren weltweit zu fördern. Auf der Eurobike bringen wir die neuesten Daten aus dem US-Markt und rufen internationale Partner auf, bei den großen Themen zusammenzuarbeiten", </w:t>
      </w:r>
      <w:r>
        <w:rPr>
          <w:rFonts w:ascii="Arial" w:hAnsi="Arial" w:cs="Arial"/>
          <w:sz w:val="20"/>
          <w:szCs w:val="20"/>
        </w:rPr>
        <w:t>erklärt</w:t>
      </w:r>
      <w:r w:rsidRPr="00FC1E19">
        <w:rPr>
          <w:rFonts w:ascii="Arial" w:hAnsi="Arial" w:cs="Arial"/>
          <w:sz w:val="20"/>
          <w:szCs w:val="20"/>
        </w:rPr>
        <w:t xml:space="preserve"> </w:t>
      </w:r>
      <w:proofErr w:type="spellStart"/>
      <w:r w:rsidRPr="00FC1E19">
        <w:rPr>
          <w:rFonts w:ascii="Arial" w:hAnsi="Arial" w:cs="Arial"/>
          <w:sz w:val="20"/>
          <w:szCs w:val="20"/>
        </w:rPr>
        <w:t>Jenn</w:t>
      </w:r>
      <w:proofErr w:type="spellEnd"/>
      <w:r w:rsidRPr="00FC1E19">
        <w:rPr>
          <w:rFonts w:ascii="Arial" w:hAnsi="Arial" w:cs="Arial"/>
          <w:sz w:val="20"/>
          <w:szCs w:val="20"/>
        </w:rPr>
        <w:t xml:space="preserve"> Dice, Präsidentin und CEO von People</w:t>
      </w:r>
      <w:r>
        <w:rPr>
          <w:rFonts w:ascii="Arial" w:hAnsi="Arial" w:cs="Arial"/>
          <w:sz w:val="20"/>
          <w:szCs w:val="20"/>
        </w:rPr>
        <w:t xml:space="preserve"> </w:t>
      </w:r>
      <w:proofErr w:type="spellStart"/>
      <w:r w:rsidRPr="00FC1E19">
        <w:rPr>
          <w:rFonts w:ascii="Arial" w:hAnsi="Arial" w:cs="Arial"/>
          <w:sz w:val="20"/>
          <w:szCs w:val="20"/>
        </w:rPr>
        <w:t>For</w:t>
      </w:r>
      <w:proofErr w:type="spellEnd"/>
      <w:r>
        <w:rPr>
          <w:rFonts w:ascii="Arial" w:hAnsi="Arial" w:cs="Arial"/>
          <w:sz w:val="20"/>
          <w:szCs w:val="20"/>
        </w:rPr>
        <w:t xml:space="preserve"> </w:t>
      </w:r>
      <w:r w:rsidRPr="00FC1E19">
        <w:rPr>
          <w:rFonts w:ascii="Arial" w:hAnsi="Arial" w:cs="Arial"/>
          <w:sz w:val="20"/>
          <w:szCs w:val="20"/>
        </w:rPr>
        <w:t>Bikes. „Von Handel und Produktion bis hin zu Partizipation und öffentlicher Politik - die Zukunft des Fahrradsports hängt von mutigen Maßnahmen, gemeinsamem Wissen und einer vereinten globalen Anstrengung ab.</w:t>
      </w:r>
      <w:r>
        <w:rPr>
          <w:rFonts w:ascii="Arial" w:hAnsi="Arial" w:cs="Arial"/>
          <w:sz w:val="20"/>
          <w:szCs w:val="20"/>
        </w:rPr>
        <w:t>“</w:t>
      </w:r>
    </w:p>
    <w:p w14:paraId="0B5FD21F" w14:textId="77777777" w:rsidR="00026438" w:rsidRPr="00B0327F" w:rsidRDefault="00026438" w:rsidP="00026438">
      <w:pPr>
        <w:pStyle w:val="StandardWeb"/>
        <w:spacing w:before="0" w:beforeAutospacing="0" w:after="160" w:afterAutospacing="0" w:line="360" w:lineRule="auto"/>
        <w:rPr>
          <w:rFonts w:ascii="Arial" w:hAnsi="Arial" w:cs="Arial"/>
          <w:sz w:val="20"/>
          <w:szCs w:val="20"/>
        </w:rPr>
      </w:pPr>
      <w:r w:rsidRPr="00B0327F">
        <w:rPr>
          <w:rStyle w:val="Fett"/>
          <w:rFonts w:ascii="Arial" w:eastAsiaTheme="majorEastAsia" w:hAnsi="Arial" w:cs="Arial"/>
          <w:sz w:val="20"/>
          <w:szCs w:val="20"/>
        </w:rPr>
        <w:t>Daten, die bewegen – Radtourismus als Wirtschaftsfaktor</w:t>
      </w:r>
    </w:p>
    <w:p w14:paraId="760C9B78" w14:textId="53179275" w:rsidR="00026438" w:rsidRDefault="00026438" w:rsidP="00026438">
      <w:pPr>
        <w:pStyle w:val="StandardWeb"/>
        <w:spacing w:before="0" w:beforeAutospacing="0" w:after="160" w:afterAutospacing="0" w:line="360" w:lineRule="auto"/>
        <w:rPr>
          <w:rFonts w:ascii="Arial" w:hAnsi="Arial" w:cs="Arial"/>
          <w:sz w:val="20"/>
          <w:szCs w:val="20"/>
        </w:rPr>
      </w:pPr>
      <w:r w:rsidRPr="0015577A">
        <w:rPr>
          <w:rFonts w:ascii="Arial" w:hAnsi="Arial" w:cs="Arial"/>
          <w:sz w:val="20"/>
          <w:szCs w:val="20"/>
        </w:rPr>
        <w:t>Ein zentrales Thema des Media Kick</w:t>
      </w:r>
      <w:r>
        <w:rPr>
          <w:rFonts w:ascii="Arial" w:hAnsi="Arial" w:cs="Arial"/>
          <w:sz w:val="20"/>
          <w:szCs w:val="20"/>
        </w:rPr>
        <w:t>-</w:t>
      </w:r>
      <w:r w:rsidRPr="0015577A">
        <w:rPr>
          <w:rFonts w:ascii="Arial" w:hAnsi="Arial" w:cs="Arial"/>
          <w:sz w:val="20"/>
          <w:szCs w:val="20"/>
        </w:rPr>
        <w:t>Off war</w:t>
      </w:r>
      <w:r w:rsidR="00FC1E19">
        <w:rPr>
          <w:rFonts w:ascii="Arial" w:hAnsi="Arial" w:cs="Arial"/>
          <w:sz w:val="20"/>
          <w:szCs w:val="20"/>
        </w:rPr>
        <w:t xml:space="preserve"> auch</w:t>
      </w:r>
      <w:r w:rsidRPr="0015577A">
        <w:rPr>
          <w:rFonts w:ascii="Arial" w:hAnsi="Arial" w:cs="Arial"/>
          <w:sz w:val="20"/>
          <w:szCs w:val="20"/>
        </w:rPr>
        <w:t xml:space="preserve"> die Vorstellung erster Ergebnisse aus der Grundlagenstudie Radtourismus durch Tilman Sobek. Die Untersuchung liefert eindrucksvolle Zahlen zur volkswirtschaftlichen Relevanz des Radreisemarkts – und sie zeigt: Der Tourismus mit dem Rad ist weit mehr als ein Nischensegment.</w:t>
      </w:r>
    </w:p>
    <w:p w14:paraId="5CB53660" w14:textId="72A46B9A" w:rsidR="00026438" w:rsidRPr="0015577A" w:rsidRDefault="00585B81" w:rsidP="00026438">
      <w:pPr>
        <w:pStyle w:val="StandardWeb"/>
        <w:spacing w:before="0" w:beforeAutospacing="0" w:after="160" w:afterAutospacing="0" w:line="360" w:lineRule="auto"/>
        <w:rPr>
          <w:rFonts w:ascii="Arial" w:hAnsi="Arial" w:cs="Arial"/>
          <w:sz w:val="20"/>
          <w:szCs w:val="20"/>
        </w:rPr>
      </w:pPr>
      <w:r w:rsidRPr="00FC1E19">
        <w:rPr>
          <w:rFonts w:ascii="Arial" w:hAnsi="Arial" w:cs="Arial"/>
          <w:sz w:val="20"/>
          <w:szCs w:val="20"/>
        </w:rPr>
        <w:t>„Der Fahrradtourismus boomt – ob für Tagestrips oder mehrtägige Entdeckungsreisen. Immer mehr Regionen entwickeln nachhaltige Angebote, die Natur- und Kulturerlebnisse verbinden und sowohl Freizeitradler als auch sportlich Ambitionierte ansprechen“,</w:t>
      </w:r>
      <w:r>
        <w:rPr>
          <w:rFonts w:ascii="Arial" w:hAnsi="Arial" w:cs="Arial"/>
          <w:sz w:val="20"/>
          <w:szCs w:val="20"/>
        </w:rPr>
        <w:t xml:space="preserve"> sagt Tilman Sobek</w:t>
      </w:r>
      <w:r w:rsidR="00A16F29">
        <w:rPr>
          <w:rFonts w:ascii="Arial" w:hAnsi="Arial" w:cs="Arial"/>
          <w:sz w:val="20"/>
          <w:szCs w:val="20"/>
        </w:rPr>
        <w:t xml:space="preserve">, der die Grundlagenuntersuchung Radtourismus gemeinsam mit </w:t>
      </w:r>
      <w:proofErr w:type="spellStart"/>
      <w:r w:rsidR="00A16F29">
        <w:rPr>
          <w:rFonts w:ascii="Arial" w:hAnsi="Arial" w:cs="Arial"/>
          <w:sz w:val="20"/>
          <w:szCs w:val="20"/>
        </w:rPr>
        <w:t>dwif</w:t>
      </w:r>
      <w:proofErr w:type="spellEnd"/>
      <w:r w:rsidR="00A16F29">
        <w:rPr>
          <w:rFonts w:ascii="Arial" w:hAnsi="Arial" w:cs="Arial"/>
          <w:sz w:val="20"/>
          <w:szCs w:val="20"/>
        </w:rPr>
        <w:t xml:space="preserve"> und DTV verantwortet.</w:t>
      </w:r>
      <w:r w:rsidR="00FC1E19">
        <w:rPr>
          <w:rFonts w:ascii="Arial" w:hAnsi="Arial" w:cs="Arial"/>
          <w:sz w:val="20"/>
          <w:szCs w:val="20"/>
        </w:rPr>
        <w:t xml:space="preserve"> </w:t>
      </w:r>
      <w:r w:rsidR="00026438" w:rsidRPr="0015577A">
        <w:rPr>
          <w:rFonts w:ascii="Arial" w:hAnsi="Arial" w:cs="Arial"/>
          <w:sz w:val="20"/>
          <w:szCs w:val="20"/>
        </w:rPr>
        <w:t>Die vorgestellten Daten belegen, wie eng Fahrradwirtschaft, Tourismus, Infrastruktur und regionale Entwicklung verzahnt sind. Der Impuls war nicht nur ein analytischer, sondern auch ein programmatischer: Mit gezielten Investitionen in radfreundliche Infrastruktur, Angebotsentwicklung und Mobilitätsverknüpfung lassen sich Effekte für Arbeitsmarkt, Klima und Standortattraktivität erzielen – gerade im ländlichen Raum.</w:t>
      </w:r>
    </w:p>
    <w:p w14:paraId="0E41BB8E" w14:textId="1589AA7B" w:rsidR="00B0327F" w:rsidRDefault="00E009EA" w:rsidP="00B0327F">
      <w:pPr>
        <w:pStyle w:val="StandardWeb"/>
        <w:spacing w:before="0" w:beforeAutospacing="0" w:after="160" w:afterAutospacing="0" w:line="360" w:lineRule="auto"/>
        <w:rPr>
          <w:rFonts w:ascii="Arial" w:hAnsi="Arial" w:cs="Arial"/>
          <w:sz w:val="20"/>
          <w:szCs w:val="20"/>
        </w:rPr>
      </w:pPr>
      <w:r>
        <w:rPr>
          <w:rFonts w:ascii="Arial" w:hAnsi="Arial" w:cs="Arial"/>
          <w:sz w:val="20"/>
          <w:szCs w:val="20"/>
        </w:rPr>
        <w:t>Z</w:t>
      </w:r>
      <w:r w:rsidR="00B0327F" w:rsidRPr="0015577A">
        <w:rPr>
          <w:rFonts w:ascii="Arial" w:hAnsi="Arial" w:cs="Arial"/>
          <w:sz w:val="20"/>
          <w:szCs w:val="20"/>
        </w:rPr>
        <w:t xml:space="preserve">um Abschluss des </w:t>
      </w:r>
      <w:r w:rsidR="00FC1E19">
        <w:rPr>
          <w:rFonts w:ascii="Arial" w:hAnsi="Arial" w:cs="Arial"/>
          <w:sz w:val="20"/>
          <w:szCs w:val="20"/>
        </w:rPr>
        <w:t xml:space="preserve">Eurobike </w:t>
      </w:r>
      <w:r w:rsidR="00B0327F" w:rsidRPr="0015577A">
        <w:rPr>
          <w:rFonts w:ascii="Arial" w:hAnsi="Arial" w:cs="Arial"/>
          <w:sz w:val="20"/>
          <w:szCs w:val="20"/>
        </w:rPr>
        <w:t>Media Kick</w:t>
      </w:r>
      <w:r w:rsidR="00B0327F">
        <w:rPr>
          <w:rFonts w:ascii="Arial" w:hAnsi="Arial" w:cs="Arial"/>
          <w:sz w:val="20"/>
          <w:szCs w:val="20"/>
        </w:rPr>
        <w:t>-</w:t>
      </w:r>
      <w:r w:rsidR="00B0327F" w:rsidRPr="0015577A">
        <w:rPr>
          <w:rFonts w:ascii="Arial" w:hAnsi="Arial" w:cs="Arial"/>
          <w:sz w:val="20"/>
          <w:szCs w:val="20"/>
        </w:rPr>
        <w:t>Off präsentierten junge und etablierte Marken innovative Produktneuheiten. Besonders im Fokus: ein Rad des estnischen Herstellers Ampler, das über einen USB-C-Anschluss geladen werden kann – ein kleines Detail, das Großes verspricht: Standardisierung, Vereinfachung und Nutzer*</w:t>
      </w:r>
      <w:proofErr w:type="spellStart"/>
      <w:r w:rsidR="00B0327F" w:rsidRPr="0015577A">
        <w:rPr>
          <w:rFonts w:ascii="Arial" w:hAnsi="Arial" w:cs="Arial"/>
          <w:sz w:val="20"/>
          <w:szCs w:val="20"/>
        </w:rPr>
        <w:t>innenfreundlichkeit</w:t>
      </w:r>
      <w:proofErr w:type="spellEnd"/>
      <w:r w:rsidR="00B0327F" w:rsidRPr="0015577A">
        <w:rPr>
          <w:rFonts w:ascii="Arial" w:hAnsi="Arial" w:cs="Arial"/>
          <w:sz w:val="20"/>
          <w:szCs w:val="20"/>
        </w:rPr>
        <w:t>. Es sind genau solche Lösungen, die die Radbranche weiterbringen – weil sie auf Bedürfnisse reagieren und neue Maßstäbe setzen.</w:t>
      </w:r>
    </w:p>
    <w:p w14:paraId="407F2C09" w14:textId="77777777" w:rsidR="00B0327F" w:rsidRPr="0015577A" w:rsidRDefault="00B0327F" w:rsidP="00B0327F">
      <w:pPr>
        <w:pStyle w:val="StandardWeb"/>
        <w:spacing w:before="0" w:beforeAutospacing="0" w:after="160" w:afterAutospacing="0" w:line="360" w:lineRule="auto"/>
        <w:rPr>
          <w:rFonts w:ascii="Arial" w:hAnsi="Arial" w:cs="Arial"/>
          <w:sz w:val="20"/>
          <w:szCs w:val="20"/>
          <w:u w:val="single"/>
        </w:rPr>
      </w:pPr>
      <w:r w:rsidRPr="0015577A">
        <w:rPr>
          <w:rStyle w:val="Fett"/>
          <w:rFonts w:ascii="Arial" w:eastAsiaTheme="majorEastAsia" w:hAnsi="Arial" w:cs="Arial"/>
          <w:b w:val="0"/>
          <w:bCs w:val="0"/>
          <w:sz w:val="20"/>
          <w:szCs w:val="20"/>
          <w:u w:val="single"/>
        </w:rPr>
        <w:t>Fazit</w:t>
      </w:r>
    </w:p>
    <w:p w14:paraId="6512E300" w14:textId="0D548ABC" w:rsidR="00B0327F" w:rsidRPr="0015577A" w:rsidRDefault="00B0327F" w:rsidP="00B0327F">
      <w:pPr>
        <w:pStyle w:val="StandardWeb"/>
        <w:spacing w:before="0" w:beforeAutospacing="0" w:after="160" w:afterAutospacing="0" w:line="360" w:lineRule="auto"/>
        <w:rPr>
          <w:rFonts w:ascii="Arial" w:hAnsi="Arial" w:cs="Arial"/>
          <w:sz w:val="20"/>
          <w:szCs w:val="20"/>
        </w:rPr>
      </w:pPr>
      <w:r w:rsidRPr="0015577A">
        <w:rPr>
          <w:rFonts w:ascii="Arial" w:hAnsi="Arial" w:cs="Arial"/>
          <w:sz w:val="20"/>
          <w:szCs w:val="20"/>
        </w:rPr>
        <w:t>Der Media Kick</w:t>
      </w:r>
      <w:r>
        <w:rPr>
          <w:rFonts w:ascii="Arial" w:hAnsi="Arial" w:cs="Arial"/>
          <w:sz w:val="20"/>
          <w:szCs w:val="20"/>
        </w:rPr>
        <w:t>-</w:t>
      </w:r>
      <w:r w:rsidRPr="0015577A">
        <w:rPr>
          <w:rFonts w:ascii="Arial" w:hAnsi="Arial" w:cs="Arial"/>
          <w:sz w:val="20"/>
          <w:szCs w:val="20"/>
        </w:rPr>
        <w:t>Off 2025 war mehr als eine Presseveranstaltung. Er war ein Spiegelbild eines sich wandelnden Ökosystems – und ein Ausblick auf das, was die kommenden Messetage bestimmen wird: neue Narrative, veränderte Rollenbilder, ein wachsendes Bewusstsein für die systemische Kraft des Fahrrads.</w:t>
      </w:r>
      <w:r w:rsidR="00FC1E19">
        <w:rPr>
          <w:rFonts w:ascii="Arial" w:hAnsi="Arial" w:cs="Arial"/>
          <w:sz w:val="20"/>
          <w:szCs w:val="20"/>
        </w:rPr>
        <w:t xml:space="preserve"> </w:t>
      </w:r>
      <w:r w:rsidRPr="0015577A">
        <w:rPr>
          <w:rFonts w:ascii="Arial" w:hAnsi="Arial" w:cs="Arial"/>
          <w:sz w:val="20"/>
          <w:szCs w:val="20"/>
        </w:rPr>
        <w:t>Die Eurobike zeigt sich einmal mehr als Ort des Austauschs, der Kooperation – und der gemeinsamen Gestaltung einer Zukunft, in der Mobilität menschengerechter, umweltfreundlicher und vielseitiger ist.</w:t>
      </w:r>
    </w:p>
    <w:p w14:paraId="209B5423" w14:textId="24B27773" w:rsidR="00B0327F" w:rsidRPr="0015577A" w:rsidRDefault="002E51D2" w:rsidP="00B0327F">
      <w:pPr>
        <w:spacing w:after="160" w:line="360" w:lineRule="auto"/>
        <w:rPr>
          <w:rFonts w:ascii="Arial" w:hAnsi="Arial" w:cs="Arial"/>
          <w:sz w:val="20"/>
          <w:szCs w:val="20"/>
        </w:rPr>
      </w:pPr>
      <w:r>
        <w:rPr>
          <w:rFonts w:ascii="Arial" w:hAnsi="Arial" w:cs="Arial"/>
          <w:sz w:val="20"/>
          <w:szCs w:val="20"/>
        </w:rPr>
        <w:t xml:space="preserve">Die Pressemeldungen der teilnehmenden Verbände und der teilnehmenden Marken finden Sie hier: </w:t>
      </w:r>
      <w:hyperlink r:id="rId8" w:tgtFrame="_blank" w:tooltip="https://eurobike.com/frankfurt/de/press-and-media/press-kit.html" w:history="1">
        <w:r w:rsidRPr="002E51D2">
          <w:rPr>
            <w:rStyle w:val="Hyperlink"/>
            <w:rFonts w:ascii="Arial" w:hAnsi="Arial" w:cs="Arial"/>
            <w:sz w:val="20"/>
            <w:szCs w:val="20"/>
          </w:rPr>
          <w:t>https://eurobike.com/frankfurt/de/press-and-media/press-kit.html</w:t>
        </w:r>
      </w:hyperlink>
    </w:p>
    <w:p w14:paraId="6E1FEE4C" w14:textId="01F79417" w:rsidR="00E47609" w:rsidRDefault="00E47609" w:rsidP="00CF70E7">
      <w:pPr>
        <w:autoSpaceDE w:val="0"/>
        <w:autoSpaceDN w:val="0"/>
        <w:adjustRightInd w:val="0"/>
        <w:spacing w:after="160" w:line="360" w:lineRule="auto"/>
        <w:rPr>
          <w:rFonts w:ascii="Arial" w:hAnsi="Arial" w:cs="Arial"/>
          <w:b/>
          <w:sz w:val="20"/>
          <w:szCs w:val="20"/>
        </w:rPr>
      </w:pPr>
      <w:r>
        <w:rPr>
          <w:rFonts w:ascii="Arial" w:hAnsi="Arial" w:cs="Arial"/>
          <w:b/>
          <w:sz w:val="20"/>
          <w:szCs w:val="20"/>
        </w:rPr>
        <w:t xml:space="preserve">Weitere </w:t>
      </w:r>
      <w:r w:rsidRPr="007B4AE2">
        <w:rPr>
          <w:rFonts w:ascii="Arial" w:hAnsi="Arial" w:cs="Arial"/>
          <w:b/>
          <w:sz w:val="20"/>
          <w:szCs w:val="20"/>
        </w:rPr>
        <w:t>Informationen</w:t>
      </w:r>
      <w:r w:rsidR="00237E00">
        <w:rPr>
          <w:rFonts w:ascii="Arial" w:hAnsi="Arial" w:cs="Arial"/>
          <w:b/>
          <w:sz w:val="20"/>
          <w:szCs w:val="20"/>
        </w:rPr>
        <w:t>:</w:t>
      </w:r>
      <w:r w:rsidRPr="007B4AE2">
        <w:rPr>
          <w:rFonts w:ascii="Arial" w:hAnsi="Arial" w:cs="Arial"/>
          <w:b/>
          <w:sz w:val="20"/>
          <w:szCs w:val="20"/>
        </w:rPr>
        <w:t xml:space="preserve"> </w:t>
      </w:r>
    </w:p>
    <w:p w14:paraId="40F9BE40" w14:textId="720B813E" w:rsidR="00590940" w:rsidRDefault="00590940" w:rsidP="00E47609">
      <w:pPr>
        <w:spacing w:after="160" w:line="360" w:lineRule="auto"/>
        <w:rPr>
          <w:rFonts w:ascii="Arial" w:hAnsi="Arial" w:cs="Arial"/>
          <w:b/>
          <w:sz w:val="20"/>
          <w:szCs w:val="20"/>
        </w:rPr>
      </w:pPr>
      <w:r w:rsidRPr="00E6692A">
        <w:rPr>
          <w:rFonts w:ascii="Arial" w:hAnsi="Arial" w:cs="Arial"/>
          <w:sz w:val="20"/>
          <w:szCs w:val="20"/>
        </w:rPr>
        <w:t>Die 3</w:t>
      </w:r>
      <w:r>
        <w:rPr>
          <w:rFonts w:ascii="Arial" w:hAnsi="Arial" w:cs="Arial"/>
          <w:sz w:val="20"/>
          <w:szCs w:val="20"/>
        </w:rPr>
        <w:t>3</w:t>
      </w:r>
      <w:r w:rsidRPr="00E6692A">
        <w:rPr>
          <w:rFonts w:ascii="Arial" w:hAnsi="Arial" w:cs="Arial"/>
          <w:sz w:val="20"/>
          <w:szCs w:val="20"/>
        </w:rPr>
        <w:t xml:space="preserve">. Eurobike findet von Mittwoch, </w:t>
      </w:r>
      <w:r>
        <w:rPr>
          <w:rFonts w:ascii="Arial" w:hAnsi="Arial" w:cs="Arial"/>
          <w:sz w:val="20"/>
          <w:szCs w:val="20"/>
        </w:rPr>
        <w:t>25</w:t>
      </w:r>
      <w:r w:rsidRPr="00E6692A">
        <w:rPr>
          <w:rFonts w:ascii="Arial" w:hAnsi="Arial" w:cs="Arial"/>
          <w:sz w:val="20"/>
          <w:szCs w:val="20"/>
        </w:rPr>
        <w:t xml:space="preserve">. bis Sonntag, </w:t>
      </w:r>
      <w:r>
        <w:rPr>
          <w:rFonts w:ascii="Arial" w:hAnsi="Arial" w:cs="Arial"/>
          <w:sz w:val="20"/>
          <w:szCs w:val="20"/>
        </w:rPr>
        <w:t>29</w:t>
      </w:r>
      <w:r w:rsidRPr="00E6692A">
        <w:rPr>
          <w:rFonts w:ascii="Arial" w:hAnsi="Arial" w:cs="Arial"/>
          <w:sz w:val="20"/>
          <w:szCs w:val="20"/>
        </w:rPr>
        <w:t>. Ju</w:t>
      </w:r>
      <w:r w:rsidR="004E69C1">
        <w:rPr>
          <w:rFonts w:ascii="Arial" w:hAnsi="Arial" w:cs="Arial"/>
          <w:sz w:val="20"/>
          <w:szCs w:val="20"/>
        </w:rPr>
        <w:t>n</w:t>
      </w:r>
      <w:r w:rsidRPr="00E6692A">
        <w:rPr>
          <w:rFonts w:ascii="Arial" w:hAnsi="Arial" w:cs="Arial"/>
          <w:sz w:val="20"/>
          <w:szCs w:val="20"/>
        </w:rPr>
        <w:t>i 202</w:t>
      </w:r>
      <w:r>
        <w:rPr>
          <w:rFonts w:ascii="Arial" w:hAnsi="Arial" w:cs="Arial"/>
          <w:sz w:val="20"/>
          <w:szCs w:val="20"/>
        </w:rPr>
        <w:t>5</w:t>
      </w:r>
      <w:r w:rsidRPr="00E6692A">
        <w:rPr>
          <w:rFonts w:ascii="Arial" w:hAnsi="Arial" w:cs="Arial"/>
          <w:sz w:val="20"/>
          <w:szCs w:val="20"/>
        </w:rPr>
        <w:t xml:space="preserve"> auf dem Gelände der Messe Frankfurt statt.</w:t>
      </w:r>
      <w:r>
        <w:rPr>
          <w:rFonts w:ascii="Arial" w:hAnsi="Arial" w:cs="Arial"/>
          <w:sz w:val="20"/>
          <w:szCs w:val="20"/>
        </w:rPr>
        <w:t xml:space="preserve"> </w:t>
      </w:r>
      <w:r w:rsidRPr="00590940">
        <w:rPr>
          <w:rFonts w:ascii="Arial" w:hAnsi="Arial" w:cs="Arial"/>
          <w:sz w:val="20"/>
          <w:szCs w:val="20"/>
        </w:rPr>
        <w:t>Auf die drei, dem internationalen Fachpublikum vorbehaltenen Auftakttage (</w:t>
      </w:r>
      <w:r>
        <w:rPr>
          <w:rFonts w:ascii="Arial" w:hAnsi="Arial" w:cs="Arial"/>
          <w:sz w:val="20"/>
          <w:szCs w:val="20"/>
        </w:rPr>
        <w:t>25</w:t>
      </w:r>
      <w:r w:rsidRPr="00590940">
        <w:rPr>
          <w:rFonts w:ascii="Arial" w:hAnsi="Arial" w:cs="Arial"/>
          <w:sz w:val="20"/>
          <w:szCs w:val="20"/>
        </w:rPr>
        <w:t xml:space="preserve">. - </w:t>
      </w:r>
      <w:r>
        <w:rPr>
          <w:rFonts w:ascii="Arial" w:hAnsi="Arial" w:cs="Arial"/>
          <w:sz w:val="20"/>
          <w:szCs w:val="20"/>
        </w:rPr>
        <w:t>27</w:t>
      </w:r>
      <w:r w:rsidRPr="00590940">
        <w:rPr>
          <w:rFonts w:ascii="Arial" w:hAnsi="Arial" w:cs="Arial"/>
          <w:sz w:val="20"/>
          <w:szCs w:val="20"/>
        </w:rPr>
        <w:t>. Ju</w:t>
      </w:r>
      <w:r>
        <w:rPr>
          <w:rFonts w:ascii="Arial" w:hAnsi="Arial" w:cs="Arial"/>
          <w:sz w:val="20"/>
          <w:szCs w:val="20"/>
        </w:rPr>
        <w:t>n</w:t>
      </w:r>
      <w:r w:rsidRPr="00590940">
        <w:rPr>
          <w:rFonts w:ascii="Arial" w:hAnsi="Arial" w:cs="Arial"/>
          <w:sz w:val="20"/>
          <w:szCs w:val="20"/>
        </w:rPr>
        <w:t xml:space="preserve">i), folgt am </w:t>
      </w:r>
      <w:r>
        <w:rPr>
          <w:rFonts w:ascii="Arial" w:hAnsi="Arial" w:cs="Arial"/>
          <w:sz w:val="20"/>
          <w:szCs w:val="20"/>
        </w:rPr>
        <w:t>28</w:t>
      </w:r>
      <w:r w:rsidRPr="00590940">
        <w:rPr>
          <w:rFonts w:ascii="Arial" w:hAnsi="Arial" w:cs="Arial"/>
          <w:sz w:val="20"/>
          <w:szCs w:val="20"/>
        </w:rPr>
        <w:t xml:space="preserve">. und </w:t>
      </w:r>
      <w:r>
        <w:rPr>
          <w:rFonts w:ascii="Arial" w:hAnsi="Arial" w:cs="Arial"/>
          <w:sz w:val="20"/>
          <w:szCs w:val="20"/>
        </w:rPr>
        <w:t>29</w:t>
      </w:r>
      <w:r w:rsidRPr="00590940">
        <w:rPr>
          <w:rFonts w:ascii="Arial" w:hAnsi="Arial" w:cs="Arial"/>
          <w:sz w:val="20"/>
          <w:szCs w:val="20"/>
        </w:rPr>
        <w:t>. Ju</w:t>
      </w:r>
      <w:r>
        <w:rPr>
          <w:rFonts w:ascii="Arial" w:hAnsi="Arial" w:cs="Arial"/>
          <w:sz w:val="20"/>
          <w:szCs w:val="20"/>
        </w:rPr>
        <w:t>ni</w:t>
      </w:r>
      <w:r w:rsidRPr="00590940">
        <w:rPr>
          <w:rFonts w:ascii="Arial" w:hAnsi="Arial" w:cs="Arial"/>
          <w:sz w:val="20"/>
          <w:szCs w:val="20"/>
        </w:rPr>
        <w:t xml:space="preserve"> 202</w:t>
      </w:r>
      <w:r>
        <w:rPr>
          <w:rFonts w:ascii="Arial" w:hAnsi="Arial" w:cs="Arial"/>
          <w:sz w:val="20"/>
          <w:szCs w:val="20"/>
        </w:rPr>
        <w:t>5</w:t>
      </w:r>
      <w:r w:rsidRPr="00590940">
        <w:rPr>
          <w:rFonts w:ascii="Arial" w:hAnsi="Arial" w:cs="Arial"/>
          <w:sz w:val="20"/>
          <w:szCs w:val="20"/>
        </w:rPr>
        <w:t xml:space="preserve"> das Publikumswochenende</w:t>
      </w:r>
      <w:r>
        <w:rPr>
          <w:rFonts w:ascii="Arial" w:hAnsi="Arial" w:cs="Arial"/>
          <w:sz w:val="20"/>
          <w:szCs w:val="20"/>
        </w:rPr>
        <w:t>.</w:t>
      </w:r>
      <w:r w:rsidRPr="00E6692A">
        <w:rPr>
          <w:rFonts w:ascii="Arial" w:hAnsi="Arial" w:cs="Arial"/>
          <w:sz w:val="20"/>
          <w:szCs w:val="20"/>
        </w:rPr>
        <w:t xml:space="preserve"> </w:t>
      </w:r>
      <w:r>
        <w:rPr>
          <w:rFonts w:ascii="Arial" w:hAnsi="Arial" w:cs="Arial"/>
          <w:sz w:val="20"/>
          <w:szCs w:val="20"/>
        </w:rPr>
        <w:t xml:space="preserve">Weitere Informationen unter: </w:t>
      </w:r>
      <w:hyperlink r:id="rId9" w:history="1">
        <w:r w:rsidRPr="00321558">
          <w:rPr>
            <w:rStyle w:val="Hyperlink"/>
            <w:rFonts w:ascii="Arial" w:hAnsi="Arial" w:cs="Arial"/>
            <w:sz w:val="20"/>
            <w:szCs w:val="20"/>
          </w:rPr>
          <w:t>www.eurobike.com</w:t>
        </w:r>
      </w:hyperlink>
    </w:p>
    <w:p w14:paraId="5B09E732" w14:textId="31854F25" w:rsidR="00237E00" w:rsidRDefault="00237E00" w:rsidP="00E47609">
      <w:pPr>
        <w:spacing w:after="160"/>
        <w:rPr>
          <w:rStyle w:val="Hyperlink"/>
          <w:rFonts w:ascii="Arial" w:hAnsi="Arial" w:cs="Arial"/>
          <w:color w:val="auto"/>
          <w:sz w:val="20"/>
          <w:szCs w:val="20"/>
          <w:u w:val="none"/>
        </w:rPr>
      </w:pPr>
      <w:r w:rsidRPr="00C054F3">
        <w:rPr>
          <w:rStyle w:val="Hyperlink"/>
          <w:rFonts w:ascii="Arial" w:hAnsi="Arial" w:cs="Arial"/>
          <w:color w:val="auto"/>
          <w:sz w:val="20"/>
          <w:szCs w:val="20"/>
          <w:u w:val="none"/>
        </w:rPr>
        <w:t>Folgen auf LinkedIn:</w:t>
      </w:r>
      <w:r w:rsidRPr="00C054F3">
        <w:rPr>
          <w:rFonts w:ascii="Arial" w:hAnsi="Arial" w:cs="Arial"/>
          <w:bCs/>
          <w:sz w:val="20"/>
          <w:szCs w:val="20"/>
        </w:rPr>
        <w:t xml:space="preserve"> </w:t>
      </w:r>
      <w:hyperlink r:id="rId10" w:history="1">
        <w:r w:rsidRPr="00F37261">
          <w:rPr>
            <w:rStyle w:val="Hyperlink"/>
            <w:rFonts w:ascii="Arial" w:hAnsi="Arial" w:cs="Arial"/>
            <w:bCs/>
            <w:sz w:val="20"/>
            <w:szCs w:val="20"/>
          </w:rPr>
          <w:t>https://www.linkedin.com/showcase/eurobike-show</w:t>
        </w:r>
      </w:hyperlink>
      <w:r>
        <w:rPr>
          <w:rFonts w:ascii="Arial" w:hAnsi="Arial" w:cs="Arial"/>
          <w:bCs/>
          <w:sz w:val="20"/>
          <w:szCs w:val="20"/>
        </w:rPr>
        <w:br/>
      </w:r>
      <w:r w:rsidRPr="00C054F3">
        <w:rPr>
          <w:rStyle w:val="Hyperlink"/>
          <w:rFonts w:ascii="Arial" w:hAnsi="Arial" w:cs="Arial"/>
          <w:color w:val="auto"/>
          <w:sz w:val="20"/>
          <w:szCs w:val="20"/>
          <w:u w:val="none"/>
        </w:rPr>
        <w:t>Folgen auf Instagram:</w:t>
      </w:r>
      <w:r w:rsidRPr="00C054F3">
        <w:rPr>
          <w:rStyle w:val="Hyperlink"/>
          <w:rFonts w:ascii="Arial" w:hAnsi="Arial" w:cs="Arial"/>
          <w:sz w:val="20"/>
          <w:szCs w:val="20"/>
          <w:u w:val="none"/>
        </w:rPr>
        <w:t xml:space="preserve"> </w:t>
      </w:r>
      <w:hyperlink r:id="rId11" w:history="1">
        <w:r w:rsidRPr="00F37261">
          <w:rPr>
            <w:rStyle w:val="Hyperlink"/>
            <w:rFonts w:ascii="Arial" w:hAnsi="Arial" w:cs="Arial"/>
            <w:sz w:val="20"/>
            <w:szCs w:val="20"/>
          </w:rPr>
          <w:t>https://www.instagram.com/eurobike_show</w:t>
        </w:r>
      </w:hyperlink>
      <w:r>
        <w:rPr>
          <w:rStyle w:val="Hyperlink"/>
          <w:rFonts w:ascii="Arial" w:hAnsi="Arial" w:cs="Arial"/>
          <w:sz w:val="20"/>
          <w:szCs w:val="20"/>
        </w:rPr>
        <w:br/>
      </w:r>
      <w:r w:rsidRPr="00C054F3">
        <w:rPr>
          <w:rStyle w:val="Hyperlink"/>
          <w:rFonts w:ascii="Arial" w:hAnsi="Arial" w:cs="Arial"/>
          <w:color w:val="auto"/>
          <w:sz w:val="20"/>
          <w:szCs w:val="20"/>
          <w:u w:val="none"/>
        </w:rPr>
        <w:t>Folgen auf Facebook:</w:t>
      </w:r>
      <w:r>
        <w:rPr>
          <w:rStyle w:val="Hyperlink"/>
          <w:rFonts w:ascii="Arial" w:hAnsi="Arial" w:cs="Arial"/>
          <w:color w:val="auto"/>
          <w:sz w:val="20"/>
          <w:szCs w:val="20"/>
          <w:u w:val="none"/>
        </w:rPr>
        <w:t xml:space="preserve"> </w:t>
      </w:r>
      <w:hyperlink r:id="rId12" w:history="1">
        <w:r w:rsidRPr="00F37261">
          <w:rPr>
            <w:rStyle w:val="Hyperlink"/>
            <w:rFonts w:ascii="Arial" w:hAnsi="Arial" w:cs="Arial"/>
            <w:sz w:val="20"/>
            <w:szCs w:val="20"/>
          </w:rPr>
          <w:t>https://facebook.com/Eurobike.tradeshow</w:t>
        </w:r>
      </w:hyperlink>
      <w:r>
        <w:rPr>
          <w:rStyle w:val="Hyperlink"/>
          <w:rFonts w:ascii="Arial" w:hAnsi="Arial" w:cs="Arial"/>
          <w:color w:val="auto"/>
          <w:sz w:val="20"/>
          <w:szCs w:val="20"/>
          <w:u w:val="none"/>
        </w:rPr>
        <w:br/>
        <w:t>Folgen auf You</w:t>
      </w:r>
      <w:r w:rsidR="00C81746">
        <w:rPr>
          <w:rStyle w:val="Hyperlink"/>
          <w:rFonts w:ascii="Arial" w:hAnsi="Arial" w:cs="Arial"/>
          <w:color w:val="auto"/>
          <w:sz w:val="20"/>
          <w:szCs w:val="20"/>
          <w:u w:val="none"/>
        </w:rPr>
        <w:t>T</w:t>
      </w:r>
      <w:r>
        <w:rPr>
          <w:rStyle w:val="Hyperlink"/>
          <w:rFonts w:ascii="Arial" w:hAnsi="Arial" w:cs="Arial"/>
          <w:color w:val="auto"/>
          <w:sz w:val="20"/>
          <w:szCs w:val="20"/>
          <w:u w:val="none"/>
        </w:rPr>
        <w:t xml:space="preserve">ube: </w:t>
      </w:r>
      <w:hyperlink r:id="rId13" w:history="1">
        <w:r w:rsidRPr="00F37261">
          <w:rPr>
            <w:rStyle w:val="Hyperlink"/>
            <w:rFonts w:ascii="Arial" w:hAnsi="Arial" w:cs="Arial"/>
            <w:sz w:val="20"/>
            <w:szCs w:val="20"/>
          </w:rPr>
          <w:t>https://youtube.com/@eurobikeshow</w:t>
        </w:r>
      </w:hyperlink>
      <w:r>
        <w:rPr>
          <w:rStyle w:val="Hyperlink"/>
          <w:rFonts w:ascii="Arial" w:hAnsi="Arial" w:cs="Arial"/>
          <w:color w:val="auto"/>
          <w:sz w:val="20"/>
          <w:szCs w:val="20"/>
          <w:u w:val="none"/>
        </w:rPr>
        <w:t xml:space="preserve">    </w:t>
      </w:r>
    </w:p>
    <w:p w14:paraId="11CF69B6" w14:textId="77777777" w:rsidR="00237E00" w:rsidRPr="00237E00" w:rsidRDefault="00237E00" w:rsidP="00E47609">
      <w:pPr>
        <w:spacing w:after="160"/>
        <w:rPr>
          <w:rStyle w:val="Hyperlink"/>
          <w:rFonts w:ascii="Arial" w:hAnsi="Arial" w:cs="Arial"/>
          <w:bCs/>
          <w:color w:val="auto"/>
          <w:sz w:val="20"/>
          <w:szCs w:val="20"/>
          <w:u w:val="none"/>
        </w:rPr>
      </w:pPr>
    </w:p>
    <w:p w14:paraId="054F15CB" w14:textId="1AFC45AE" w:rsidR="00E47609" w:rsidRPr="00644EE4" w:rsidRDefault="00E47609" w:rsidP="00E47609">
      <w:pPr>
        <w:spacing w:after="160"/>
        <w:rPr>
          <w:rStyle w:val="Hyperlink"/>
          <w:rFonts w:ascii="Arial" w:hAnsi="Arial" w:cs="Arial"/>
          <w:b/>
          <w:bCs/>
          <w:color w:val="auto"/>
          <w:sz w:val="20"/>
          <w:szCs w:val="20"/>
          <w:u w:val="none"/>
        </w:rPr>
      </w:pPr>
      <w:r w:rsidRPr="00644EE4">
        <w:rPr>
          <w:rStyle w:val="Hyperlink"/>
          <w:rFonts w:ascii="Arial" w:hAnsi="Arial" w:cs="Arial"/>
          <w:b/>
          <w:bCs/>
          <w:color w:val="auto"/>
          <w:sz w:val="20"/>
          <w:szCs w:val="20"/>
          <w:u w:val="none"/>
        </w:rPr>
        <w:t>Pressekontakt:</w:t>
      </w:r>
    </w:p>
    <w:p w14:paraId="07142810" w14:textId="3E52D81F" w:rsidR="0050341B" w:rsidRDefault="00E47609" w:rsidP="00E47609">
      <w:pPr>
        <w:autoSpaceDE w:val="0"/>
        <w:autoSpaceDN w:val="0"/>
        <w:adjustRightInd w:val="0"/>
        <w:spacing w:after="160" w:line="360" w:lineRule="auto"/>
        <w:rPr>
          <w:rFonts w:ascii="Arial" w:eastAsia="Calibri" w:hAnsi="Arial"/>
          <w:bCs/>
          <w:sz w:val="20"/>
          <w:szCs w:val="20"/>
          <w:lang w:eastAsia="en-US"/>
        </w:rPr>
      </w:pPr>
      <w:r>
        <w:rPr>
          <w:rFonts w:ascii="Arial" w:hAnsi="Arial" w:cs="Arial"/>
          <w:bCs/>
          <w:sz w:val="20"/>
          <w:szCs w:val="20"/>
        </w:rPr>
        <w:t>Frank Gauß, Leiter Kommunikation &amp; Pressesprecher</w:t>
      </w:r>
      <w:r>
        <w:rPr>
          <w:rFonts w:ascii="Arial" w:hAnsi="Arial" w:cs="Arial"/>
          <w:bCs/>
          <w:sz w:val="20"/>
          <w:szCs w:val="20"/>
        </w:rPr>
        <w:br/>
        <w:t>Tel.: +49 7541 70</w:t>
      </w:r>
      <w:r w:rsidR="00C91659">
        <w:rPr>
          <w:rFonts w:ascii="Arial" w:hAnsi="Arial" w:cs="Arial"/>
          <w:bCs/>
          <w:sz w:val="20"/>
          <w:szCs w:val="20"/>
        </w:rPr>
        <w:t>8</w:t>
      </w:r>
      <w:r>
        <w:rPr>
          <w:rFonts w:ascii="Arial" w:hAnsi="Arial" w:cs="Arial"/>
          <w:bCs/>
          <w:sz w:val="20"/>
          <w:szCs w:val="20"/>
        </w:rPr>
        <w:t>-310</w:t>
      </w:r>
      <w:r>
        <w:rPr>
          <w:rFonts w:ascii="Arial" w:hAnsi="Arial" w:cs="Arial"/>
          <w:bCs/>
          <w:sz w:val="20"/>
          <w:szCs w:val="20"/>
        </w:rPr>
        <w:br/>
        <w:t>E-Mail: frank.gauss@messe-fn.de</w:t>
      </w:r>
    </w:p>
    <w:p w14:paraId="73554031" w14:textId="77777777" w:rsidR="0050341B" w:rsidRDefault="0050341B" w:rsidP="00F62D6B">
      <w:pPr>
        <w:autoSpaceDE w:val="0"/>
        <w:autoSpaceDN w:val="0"/>
        <w:adjustRightInd w:val="0"/>
        <w:spacing w:after="160"/>
        <w:rPr>
          <w:rFonts w:ascii="Arial" w:eastAsia="Calibri" w:hAnsi="Arial"/>
          <w:bCs/>
          <w:sz w:val="20"/>
          <w:szCs w:val="20"/>
          <w:lang w:eastAsia="en-US"/>
        </w:rPr>
      </w:pPr>
    </w:p>
    <w:p w14:paraId="24175704" w14:textId="77777777" w:rsidR="00F62D6B" w:rsidRPr="00E81B2A" w:rsidRDefault="00F62D6B" w:rsidP="00F62D6B">
      <w:pPr>
        <w:spacing w:after="160"/>
        <w:rPr>
          <w:rFonts w:ascii="Arial" w:hAnsi="Arial" w:cs="Arial"/>
          <w:b/>
          <w:bCs/>
          <w:sz w:val="18"/>
          <w:szCs w:val="18"/>
        </w:rPr>
      </w:pPr>
      <w:r w:rsidRPr="00E81B2A">
        <w:rPr>
          <w:rFonts w:ascii="Arial" w:hAnsi="Arial" w:cs="Arial"/>
          <w:b/>
          <w:bCs/>
          <w:sz w:val="18"/>
          <w:szCs w:val="18"/>
        </w:rPr>
        <w:t>Über die Eurobike:</w:t>
      </w:r>
    </w:p>
    <w:p w14:paraId="2E71FDF6" w14:textId="77777777" w:rsidR="00F62D6B" w:rsidRPr="00E81B2A" w:rsidRDefault="00F62D6B" w:rsidP="00F62D6B">
      <w:pPr>
        <w:pStyle w:val="StandardWeb"/>
        <w:shd w:val="clear" w:color="auto" w:fill="FFFFFF"/>
        <w:spacing w:before="0" w:beforeAutospacing="0" w:after="160" w:afterAutospacing="0"/>
        <w:rPr>
          <w:rFonts w:ascii="Arial" w:hAnsi="Arial" w:cs="Arial"/>
          <w:sz w:val="18"/>
          <w:szCs w:val="18"/>
        </w:rPr>
      </w:pPr>
      <w:r w:rsidRPr="00E81B2A">
        <w:rPr>
          <w:rFonts w:ascii="Arial" w:hAnsi="Arial" w:cs="Arial"/>
          <w:sz w:val="18"/>
          <w:szCs w:val="18"/>
        </w:rPr>
        <w:t xml:space="preserve">Die Eurobike ist die zentrale Plattform des Bike- und Ecomobility-Universums. Zusammen mit Visionären aus Politik, Wirtschaft, Gesellschaft und Mobilitätsbranche schafft sie Räume für Austausch, neue Ideen, Perspektivwechsel und starke Partnerschaften für innovative Mobilitätslösungen und neue Geschäftsmodelle. Die boomende und sich rasant verändernde Fahrrad- und Ecomobility-Branche haben in der Eurobike ihre gemeinsame Plattform. Sie setzt neue Maßstäbe und identifiziert Leitthemen in den Bereichen Sport, Freizeit, Gesundheit und Mobilität, entwickelt sich ständig weiter und bringt die weltweite Community live zusammen. </w:t>
      </w:r>
      <w:r w:rsidRPr="00E81B2A" w:rsidDel="00EE19FF">
        <w:rPr>
          <w:rFonts w:ascii="Arial" w:hAnsi="Arial" w:cs="Arial"/>
          <w:sz w:val="18"/>
          <w:szCs w:val="18"/>
        </w:rPr>
        <w:t xml:space="preserve"> </w:t>
      </w:r>
    </w:p>
    <w:p w14:paraId="57BB76AB" w14:textId="77777777" w:rsidR="00F62D6B" w:rsidRPr="00E81B2A" w:rsidRDefault="00F62D6B" w:rsidP="00F62D6B">
      <w:pPr>
        <w:spacing w:after="160"/>
        <w:rPr>
          <w:rFonts w:ascii="Arial" w:hAnsi="Arial" w:cs="Arial"/>
          <w:b/>
          <w:color w:val="000000"/>
          <w:sz w:val="18"/>
          <w:szCs w:val="18"/>
        </w:rPr>
      </w:pPr>
      <w:bookmarkStart w:id="0" w:name="_Hlk174099990"/>
      <w:r w:rsidRPr="00E81B2A">
        <w:rPr>
          <w:rFonts w:ascii="Arial" w:hAnsi="Arial" w:cs="Arial"/>
          <w:b/>
          <w:color w:val="000000"/>
          <w:sz w:val="18"/>
          <w:szCs w:val="18"/>
        </w:rPr>
        <w:t xml:space="preserve">Über die fairnamic GmbH: </w:t>
      </w:r>
    </w:p>
    <w:p w14:paraId="188EE657" w14:textId="2F278DEA" w:rsidR="005303A7" w:rsidRPr="002E51D2" w:rsidRDefault="00F62D6B" w:rsidP="002E51D2">
      <w:pPr>
        <w:spacing w:after="160"/>
        <w:rPr>
          <w:rFonts w:ascii="Arial" w:hAnsi="Arial" w:cs="Arial"/>
          <w:bCs/>
          <w:color w:val="000000"/>
          <w:sz w:val="18"/>
          <w:szCs w:val="18"/>
        </w:rPr>
      </w:pPr>
      <w:r w:rsidRPr="00E81B2A">
        <w:rPr>
          <w:rFonts w:ascii="Arial" w:hAnsi="Arial" w:cs="Arial"/>
          <w:color w:val="303030"/>
          <w:sz w:val="18"/>
          <w:szCs w:val="18"/>
          <w:shd w:val="clear" w:color="auto" w:fill="FFFFFF"/>
        </w:rPr>
        <w:t>Das 2021 von den beiden Messegesellschaften Frankfurt und Friedrichshafen gegründete Joint Venture fairnamic GmbH ist ein hochspezialisierter Veranstalter für innovative und zukünftige Mobilität. Mit der AERO – Internationale Leitmesse für die allgemeine Luftfahrt sowie der E</w:t>
      </w:r>
      <w:r w:rsidR="00644EE4">
        <w:rPr>
          <w:rFonts w:ascii="Arial" w:hAnsi="Arial" w:cs="Arial"/>
          <w:color w:val="303030"/>
          <w:sz w:val="18"/>
          <w:szCs w:val="18"/>
          <w:shd w:val="clear" w:color="auto" w:fill="FFFFFF"/>
        </w:rPr>
        <w:t>urobike</w:t>
      </w:r>
      <w:r w:rsidRPr="00E81B2A">
        <w:rPr>
          <w:rFonts w:ascii="Arial" w:hAnsi="Arial" w:cs="Arial"/>
          <w:color w:val="303030"/>
          <w:sz w:val="18"/>
          <w:szCs w:val="18"/>
          <w:shd w:val="clear" w:color="auto" w:fill="FFFFFF"/>
        </w:rPr>
        <w:t xml:space="preserve"> als Weltleitmesse für Fahrrad, E-Bike und Ecomobility ist die fairnamic GmbH Marktführer in den Themenwelt</w:t>
      </w:r>
      <w:r w:rsidR="00FE3ED0">
        <w:rPr>
          <w:rFonts w:ascii="Arial" w:hAnsi="Arial" w:cs="Arial"/>
          <w:color w:val="303030"/>
          <w:sz w:val="18"/>
          <w:szCs w:val="18"/>
          <w:shd w:val="clear" w:color="auto" w:fill="FFFFFF"/>
        </w:rPr>
        <w:t>en</w:t>
      </w:r>
      <w:r w:rsidRPr="00E81B2A">
        <w:rPr>
          <w:rFonts w:ascii="Arial" w:hAnsi="Arial" w:cs="Arial"/>
          <w:color w:val="303030"/>
          <w:sz w:val="18"/>
          <w:szCs w:val="18"/>
          <w:shd w:val="clear" w:color="auto" w:fill="FFFFFF"/>
        </w:rPr>
        <w:t xml:space="preserve"> Avionik und urbane Mobilität. Durch gebündelte Kompetenzen, Marktexpertise, globale Netzwerke, Markenstärke und Agilität baut die fairnamic GmbH die Marktposition ihrer beiden Leitmessen sowie internationalen Satelliten sukzessive global weiter aus.</w:t>
      </w:r>
      <w:bookmarkEnd w:id="0"/>
    </w:p>
    <w:sectPr w:rsidR="005303A7" w:rsidRPr="002E51D2" w:rsidSect="002E51D2">
      <w:headerReference w:type="even" r:id="rId14"/>
      <w:headerReference w:type="default" r:id="rId15"/>
      <w:footerReference w:type="even" r:id="rId16"/>
      <w:footerReference w:type="default" r:id="rId17"/>
      <w:headerReference w:type="first" r:id="rId18"/>
      <w:footerReference w:type="first" r:id="rId19"/>
      <w:pgSz w:w="11906" w:h="16838" w:code="9"/>
      <w:pgMar w:top="2410" w:right="2975" w:bottom="2268" w:left="1418" w:header="567" w:footer="13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8EC63" w14:textId="77777777" w:rsidR="007052CD" w:rsidRDefault="007052CD">
      <w:r>
        <w:separator/>
      </w:r>
    </w:p>
  </w:endnote>
  <w:endnote w:type="continuationSeparator" w:id="0">
    <w:p w14:paraId="46C428E9" w14:textId="77777777" w:rsidR="007052CD" w:rsidRDefault="007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zeitGro">
    <w:altName w:val="Calibri"/>
    <w:panose1 w:val="00000000000000000000"/>
    <w:charset w:val="4D"/>
    <w:family w:val="auto"/>
    <w:notTrueType/>
    <w:pitch w:val="variable"/>
    <w:sig w:usb0="00000007" w:usb1="00000000" w:usb2="00000000" w:usb3="00000000" w:csb0="00000093"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18FC9" w14:textId="77777777" w:rsidR="005B7021" w:rsidRDefault="005B702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C690B" w14:textId="77777777" w:rsidR="005B7021" w:rsidRDefault="005B702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6246C" w14:textId="77777777" w:rsidR="005B7021" w:rsidRDefault="005B70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E661C" w14:textId="77777777" w:rsidR="007052CD" w:rsidRDefault="007052CD">
      <w:r>
        <w:separator/>
      </w:r>
    </w:p>
  </w:footnote>
  <w:footnote w:type="continuationSeparator" w:id="0">
    <w:p w14:paraId="0BF7BE10" w14:textId="77777777" w:rsidR="007052CD" w:rsidRDefault="00705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CACF" w14:textId="77777777" w:rsidR="006C04FF" w:rsidRDefault="002E51D2">
    <w:pPr>
      <w:pStyle w:val="Kopfzeile"/>
    </w:pPr>
    <w:r>
      <w:rPr>
        <w:noProof/>
      </w:rPr>
      <w:pict w14:anchorId="3E1E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595.2pt;height:841.7pt;z-index:-251658240;mso-wrap-edited:f;mso-width-percent:0;mso-height-percent:0;mso-position-horizontal:center;mso-position-horizontal-relative:margin;mso-position-vertical:center;mso-position-vertical-relative:margin;mso-width-percent:0;mso-height-percent:0" o:allowincell="f">
          <v:imagedata r:id="rId1" o:title="Presse_Frucht-Agrarwelt_2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1EC" w14:textId="77777777" w:rsidR="00FD2E20" w:rsidRPr="005664FF" w:rsidRDefault="00F34664" w:rsidP="00136128">
    <w:pPr>
      <w:pStyle w:val="Kopfzeile"/>
      <w:tabs>
        <w:tab w:val="clear" w:pos="4536"/>
        <w:tab w:val="clear" w:pos="9072"/>
        <w:tab w:val="left" w:pos="7371"/>
      </w:tabs>
      <w:ind w:right="-2694"/>
      <w:rPr>
        <w:rFonts w:ascii="Arial" w:hAnsi="Arial" w:cs="Arial"/>
      </w:rPr>
    </w:pPr>
    <w:r>
      <w:rPr>
        <w:rFonts w:ascii="Arial" w:hAnsi="Arial" w:cs="Arial"/>
        <w:color w:val="2E74B5" w:themeColor="accent1" w:themeShade="BF"/>
        <w:sz w:val="20"/>
        <w:szCs w:val="20"/>
      </w:rPr>
      <w:tab/>
    </w:r>
  </w:p>
  <w:p w14:paraId="09B9AA0D" w14:textId="266F03D3" w:rsidR="00136128" w:rsidRPr="00E47609" w:rsidRDefault="00FD2E20"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FD2E20">
      <w:rPr>
        <w:rFonts w:ascii="Arial" w:hAnsi="Arial" w:cs="Arial"/>
        <w:sz w:val="20"/>
        <w:szCs w:val="20"/>
      </w:rPr>
      <w:tab/>
    </w:r>
    <w:r w:rsidR="00136128" w:rsidRPr="00E47609">
      <w:rPr>
        <w:rFonts w:ascii="Avenir Next LT Pro Demi" w:hAnsi="Avenir Next LT Pro Demi" w:cs="Arial"/>
        <w:sz w:val="20"/>
        <w:szCs w:val="20"/>
        <w:lang w:val="en-US"/>
      </w:rPr>
      <w:t>PRESSE-INFORMATION</w:t>
    </w:r>
  </w:p>
  <w:p w14:paraId="32BD75E9" w14:textId="77777777" w:rsidR="00136128" w:rsidRPr="00E47609" w:rsidRDefault="00136128"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t>PRESS RELEASE</w:t>
    </w:r>
  </w:p>
  <w:p w14:paraId="433AEC9A" w14:textId="29614689" w:rsidR="00F34664" w:rsidRPr="00E47609" w:rsidRDefault="00F34664" w:rsidP="00136128">
    <w:pPr>
      <w:pStyle w:val="Kopfzeile"/>
      <w:tabs>
        <w:tab w:val="clear" w:pos="4536"/>
        <w:tab w:val="clear" w:pos="9072"/>
        <w:tab w:val="left" w:pos="7371"/>
      </w:tabs>
      <w:ind w:right="-2694"/>
      <w:rPr>
        <w:sz w:val="20"/>
        <w:szCs w:val="20"/>
        <w:lang w:val="en-US"/>
      </w:rPr>
    </w:pPr>
  </w:p>
  <w:p w14:paraId="7A63F2B7" w14:textId="28C94C31" w:rsidR="00B54A86" w:rsidRPr="00E47609" w:rsidRDefault="00F34664" w:rsidP="00B54A86">
    <w:pPr>
      <w:pStyle w:val="Kopfzeile"/>
      <w:tabs>
        <w:tab w:val="clear" w:pos="4536"/>
        <w:tab w:val="clear" w:pos="9072"/>
        <w:tab w:val="left" w:pos="7371"/>
      </w:tabs>
      <w:ind w:right="-2694"/>
      <w:rPr>
        <w:rFonts w:ascii="Avenir Next LT Pro Light" w:hAnsi="Avenir Next LT Pro Light" w:cs="Arial"/>
        <w:sz w:val="20"/>
        <w:szCs w:val="20"/>
        <w:lang w:val="en-US"/>
      </w:rPr>
    </w:pPr>
    <w:r w:rsidRPr="00E47609">
      <w:rPr>
        <w:rFonts w:ascii="Avenir Next LT Pro Light" w:hAnsi="Avenir Next LT Pro Light"/>
        <w:lang w:val="en-US"/>
      </w:rPr>
      <w:tab/>
    </w:r>
    <w:r w:rsidR="005B7021">
      <w:rPr>
        <w:rFonts w:ascii="Avenir Next LT Pro Light" w:hAnsi="Avenir Next LT Pro Light" w:cs="Arial"/>
        <w:sz w:val="16"/>
        <w:szCs w:val="16"/>
        <w:lang w:val="en-US"/>
      </w:rPr>
      <w:t>24</w:t>
    </w:r>
    <w:r w:rsidR="00FD2E20" w:rsidRPr="00E47609">
      <w:rPr>
        <w:rFonts w:ascii="Avenir Next LT Pro Light" w:hAnsi="Avenir Next LT Pro Light" w:cs="Arial"/>
        <w:sz w:val="16"/>
        <w:szCs w:val="16"/>
        <w:lang w:val="en-US"/>
      </w:rPr>
      <w:t>.</w:t>
    </w:r>
    <w:r w:rsidR="00B54A86" w:rsidRPr="00E47609">
      <w:rPr>
        <w:rFonts w:ascii="Avenir Next LT Pro Light" w:hAnsi="Avenir Next LT Pro Light" w:cs="Arial"/>
        <w:sz w:val="16"/>
        <w:szCs w:val="16"/>
        <w:lang w:val="en-US"/>
      </w:rPr>
      <w:t xml:space="preserve"> </w:t>
    </w:r>
    <w:r w:rsidR="005B7021">
      <w:rPr>
        <w:rFonts w:ascii="Avenir Next LT Pro Light" w:hAnsi="Avenir Next LT Pro Light" w:cs="Arial"/>
        <w:sz w:val="16"/>
        <w:szCs w:val="16"/>
        <w:lang w:val="en-US"/>
      </w:rPr>
      <w:t>Juni</w:t>
    </w:r>
    <w:r w:rsidR="00B54A86" w:rsidRPr="00E47609">
      <w:rPr>
        <w:rFonts w:ascii="Avenir Next LT Pro Light" w:hAnsi="Avenir Next LT Pro Light" w:cs="Arial"/>
        <w:sz w:val="16"/>
        <w:szCs w:val="16"/>
        <w:lang w:val="en-US"/>
      </w:rPr>
      <w:t xml:space="preserve"> 202</w:t>
    </w:r>
    <w:r w:rsidR="005B7021">
      <w:rPr>
        <w:rFonts w:ascii="Avenir Next LT Pro Light" w:hAnsi="Avenir Next LT Pro Light" w:cs="Arial"/>
        <w:sz w:val="16"/>
        <w:szCs w:val="16"/>
        <w:lang w:val="en-US"/>
      </w:rPr>
      <w:t>5</w:t>
    </w:r>
  </w:p>
  <w:p w14:paraId="67635A47" w14:textId="39C0DB88" w:rsidR="00B54A86" w:rsidRPr="00DD3E0D" w:rsidRDefault="00B54A86" w:rsidP="00B54A86">
    <w:pPr>
      <w:pStyle w:val="Kopfzeile"/>
      <w:tabs>
        <w:tab w:val="clear" w:pos="4536"/>
        <w:tab w:val="clear" w:pos="9072"/>
        <w:tab w:val="left" w:pos="7371"/>
      </w:tabs>
      <w:ind w:right="-2694"/>
      <w:rPr>
        <w:rFonts w:ascii="Arial" w:hAnsi="Arial" w:cs="Arial"/>
        <w:sz w:val="20"/>
        <w:szCs w:val="20"/>
      </w:rPr>
    </w:pPr>
    <w:r w:rsidRPr="00E47609">
      <w:rPr>
        <w:rFonts w:ascii="Arial" w:hAnsi="Arial" w:cs="Arial"/>
        <w:sz w:val="20"/>
        <w:szCs w:val="20"/>
        <w:lang w:val="en-US"/>
      </w:rPr>
      <w:tab/>
    </w:r>
    <w:r w:rsidRPr="00136128">
      <w:rPr>
        <w:rFonts w:ascii="Avenir Next LT Pro Light" w:hAnsi="Avenir Next LT Pro Light" w:cs="Arial"/>
        <w:sz w:val="16"/>
        <w:szCs w:val="16"/>
      </w:rPr>
      <w:t xml:space="preserve">Seite </w:t>
    </w:r>
    <w:r w:rsidRPr="00136128">
      <w:rPr>
        <w:rFonts w:ascii="Avenir Next LT Pro Light" w:hAnsi="Avenir Next LT Pro Light" w:cs="Arial"/>
        <w:sz w:val="16"/>
        <w:szCs w:val="16"/>
      </w:rPr>
      <w:fldChar w:fldCharType="begin"/>
    </w:r>
    <w:r w:rsidRPr="00136128">
      <w:rPr>
        <w:rFonts w:ascii="Avenir Next LT Pro Light" w:hAnsi="Avenir Next LT Pro Light" w:cs="Arial"/>
        <w:sz w:val="16"/>
        <w:szCs w:val="16"/>
      </w:rPr>
      <w:instrText>PAGE   \* MERGEFORMAT</w:instrText>
    </w:r>
    <w:r w:rsidRPr="00136128">
      <w:rPr>
        <w:rFonts w:ascii="Avenir Next LT Pro Light" w:hAnsi="Avenir Next LT Pro Light" w:cs="Arial"/>
        <w:sz w:val="16"/>
        <w:szCs w:val="16"/>
      </w:rPr>
      <w:fldChar w:fldCharType="separate"/>
    </w:r>
    <w:r>
      <w:rPr>
        <w:rFonts w:ascii="Avenir Next LT Pro Light" w:hAnsi="Avenir Next LT Pro Light" w:cs="Arial"/>
        <w:sz w:val="16"/>
        <w:szCs w:val="16"/>
      </w:rPr>
      <w:t>1</w:t>
    </w:r>
    <w:r w:rsidRPr="00136128">
      <w:rPr>
        <w:rFonts w:ascii="Avenir Next LT Pro Light" w:hAnsi="Avenir Next LT Pro Light" w:cs="Arial"/>
        <w:sz w:val="16"/>
        <w:szCs w:val="16"/>
      </w:rPr>
      <w:fldChar w:fldCharType="end"/>
    </w:r>
    <w:r w:rsidRPr="00136128">
      <w:rPr>
        <w:rFonts w:ascii="Avenir Next LT Pro Light" w:hAnsi="Avenir Next LT Pro Light" w:cs="Arial"/>
        <w:sz w:val="16"/>
        <w:szCs w:val="16"/>
      </w:rPr>
      <w:t>/</w:t>
    </w:r>
    <w:r w:rsidR="005B7021">
      <w:rPr>
        <w:rFonts w:ascii="Avenir Next LT Pro Light" w:hAnsi="Avenir Next LT Pro Light" w:cs="Arial"/>
        <w:sz w:val="16"/>
        <w:szCs w:val="16"/>
      </w:rPr>
      <w:t>4</w:t>
    </w:r>
  </w:p>
  <w:p w14:paraId="16CA8579" w14:textId="698B431C" w:rsidR="00DD3E0D" w:rsidRPr="00136128" w:rsidRDefault="00DD3E0D" w:rsidP="00F34664">
    <w:pPr>
      <w:pStyle w:val="Kopfzeile"/>
      <w:tabs>
        <w:tab w:val="clear" w:pos="4536"/>
        <w:tab w:val="clear" w:pos="9072"/>
        <w:tab w:val="left" w:pos="7371"/>
      </w:tabs>
      <w:ind w:right="-2694"/>
      <w:rPr>
        <w:rFonts w:ascii="Avenir Next LT Pro Light" w:hAnsi="Avenir Next LT Pro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1205" w14:textId="563CF7CD" w:rsidR="005664FF" w:rsidRPr="005664FF" w:rsidRDefault="00CB616D" w:rsidP="001E2683">
    <w:pPr>
      <w:pStyle w:val="Kopfzeile"/>
      <w:tabs>
        <w:tab w:val="clear" w:pos="4536"/>
        <w:tab w:val="clear" w:pos="9072"/>
        <w:tab w:val="left" w:pos="7513"/>
      </w:tabs>
      <w:ind w:right="-2694"/>
      <w:rPr>
        <w:rFonts w:ascii="Arial" w:hAnsi="Arial" w:cs="Arial"/>
        <w:sz w:val="10"/>
        <w:szCs w:val="10"/>
      </w:rPr>
    </w:pPr>
    <w:r>
      <w:rPr>
        <w:rFonts w:ascii="Arial" w:hAnsi="Arial" w:cs="Arial"/>
        <w:noProof/>
        <w:sz w:val="10"/>
        <w:szCs w:val="10"/>
      </w:rPr>
      <w:drawing>
        <wp:anchor distT="0" distB="0" distL="114300" distR="114300" simplePos="0" relativeHeight="251657216" behindDoc="1" locked="0" layoutInCell="1" allowOverlap="1" wp14:anchorId="0DFFCBA8" wp14:editId="7AC7890D">
          <wp:simplePos x="0" y="0"/>
          <wp:positionH relativeFrom="column">
            <wp:posOffset>-877570</wp:posOffset>
          </wp:positionH>
          <wp:positionV relativeFrom="paragraph">
            <wp:posOffset>-300140</wp:posOffset>
          </wp:positionV>
          <wp:extent cx="7524000" cy="10642353"/>
          <wp:effectExtent l="0" t="0" r="1270" b="6985"/>
          <wp:wrapNone/>
          <wp:docPr id="1261570290"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568578" name="Grafik 1" descr="Ein Bild, das Text, Screenshot, Schrif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24000" cy="10642353"/>
                  </a:xfrm>
                  <a:prstGeom prst="rect">
                    <a:avLst/>
                  </a:prstGeom>
                </pic:spPr>
              </pic:pic>
            </a:graphicData>
          </a:graphic>
          <wp14:sizeRelH relativeFrom="margin">
            <wp14:pctWidth>0</wp14:pctWidth>
          </wp14:sizeRelH>
          <wp14:sizeRelV relativeFrom="margin">
            <wp14:pctHeight>0</wp14:pctHeight>
          </wp14:sizeRelV>
        </wp:anchor>
      </w:drawing>
    </w:r>
  </w:p>
  <w:p w14:paraId="7DC522B9" w14:textId="3AA49034" w:rsidR="00FD2E20" w:rsidRDefault="00FD2E20" w:rsidP="001E2683">
    <w:pPr>
      <w:pStyle w:val="Kopfzeile"/>
      <w:tabs>
        <w:tab w:val="clear" w:pos="4536"/>
        <w:tab w:val="clear" w:pos="9072"/>
        <w:tab w:val="left" w:pos="7513"/>
      </w:tabs>
      <w:ind w:right="-2694"/>
      <w:rPr>
        <w:rFonts w:ascii="Arial" w:hAnsi="Arial" w:cs="Arial"/>
        <w:sz w:val="20"/>
        <w:szCs w:val="20"/>
      </w:rPr>
    </w:pPr>
  </w:p>
  <w:p w14:paraId="119A8A99" w14:textId="3E052D41" w:rsidR="00AF34E7"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DD3E0D">
      <w:rPr>
        <w:rFonts w:ascii="Arial" w:hAnsi="Arial" w:cs="Arial"/>
        <w:sz w:val="20"/>
        <w:szCs w:val="20"/>
      </w:rPr>
      <w:tab/>
    </w:r>
    <w:r w:rsidR="00F34664" w:rsidRPr="00E47609">
      <w:rPr>
        <w:rFonts w:ascii="Avenir Next LT Pro Demi" w:hAnsi="Avenir Next LT Pro Demi" w:cs="Arial"/>
        <w:sz w:val="20"/>
        <w:szCs w:val="20"/>
        <w:lang w:val="en-US"/>
      </w:rPr>
      <w:t>PRESSE-INFORMATION</w:t>
    </w:r>
  </w:p>
  <w:p w14:paraId="6A205A11" w14:textId="6FC1DE0A" w:rsidR="00DD3E0D"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sidRPr="00CB616D">
      <w:rPr>
        <w:rFonts w:ascii="Avenir Next LT Pro Demi" w:hAnsi="Avenir Next LT Pro Demi" w:cs="Arial"/>
        <w:sz w:val="22"/>
        <w:szCs w:val="22"/>
        <w:lang w:val="en-US"/>
      </w:rPr>
      <w:tab/>
    </w:r>
    <w:r w:rsidR="00F34664" w:rsidRPr="00CB616D">
      <w:rPr>
        <w:rFonts w:ascii="Avenir Next LT Pro Demi" w:hAnsi="Avenir Next LT Pro Demi" w:cs="Arial"/>
        <w:sz w:val="22"/>
        <w:szCs w:val="22"/>
        <w:lang w:val="en-US"/>
      </w:rPr>
      <w:t>PRESS RELEASE</w:t>
    </w:r>
  </w:p>
  <w:p w14:paraId="5B5E6C02" w14:textId="5E88841A" w:rsidR="006559DF" w:rsidRPr="00CB616D" w:rsidRDefault="00DD3E0D" w:rsidP="001E2683">
    <w:pPr>
      <w:pStyle w:val="Kopfzeile"/>
      <w:tabs>
        <w:tab w:val="clear" w:pos="4536"/>
        <w:tab w:val="clear" w:pos="9072"/>
        <w:tab w:val="left" w:pos="7513"/>
      </w:tabs>
      <w:ind w:right="-2694"/>
      <w:rPr>
        <w:rFonts w:ascii="Avenir Next LT Pro Demi" w:hAnsi="Avenir Next LT Pro Demi" w:cs="Arial"/>
        <w:sz w:val="22"/>
        <w:szCs w:val="22"/>
        <w:lang w:val="en-US"/>
      </w:rPr>
    </w:pPr>
    <w:r w:rsidRPr="00CB616D">
      <w:rPr>
        <w:rFonts w:ascii="Avenir Next LT Pro Demi" w:hAnsi="Avenir Next LT Pro Demi" w:cs="Arial"/>
        <w:sz w:val="22"/>
        <w:szCs w:val="22"/>
        <w:lang w:val="en-US"/>
      </w:rPr>
      <w:tab/>
    </w:r>
  </w:p>
  <w:p w14:paraId="6CE511B6" w14:textId="6FB4ABD9" w:rsidR="00DD3E0D" w:rsidRPr="00CB616D" w:rsidRDefault="00DD3E0D" w:rsidP="001E2683">
    <w:pPr>
      <w:pStyle w:val="Kopfzeile"/>
      <w:tabs>
        <w:tab w:val="clear" w:pos="4536"/>
        <w:tab w:val="clear" w:pos="9072"/>
        <w:tab w:val="left" w:pos="2460"/>
        <w:tab w:val="left" w:pos="7513"/>
      </w:tabs>
      <w:ind w:right="-2694"/>
      <w:rPr>
        <w:rFonts w:ascii="Avenir Next LT Pro Light" w:hAnsi="Avenir Next LT Pro Light" w:cs="Arial"/>
        <w:sz w:val="22"/>
        <w:szCs w:val="22"/>
        <w:lang w:val="en-US"/>
      </w:rPr>
    </w:pPr>
    <w:r w:rsidRPr="00CB616D">
      <w:rPr>
        <w:rFonts w:ascii="Arial" w:hAnsi="Arial" w:cs="Arial"/>
        <w:sz w:val="22"/>
        <w:szCs w:val="22"/>
        <w:lang w:val="en-US"/>
      </w:rPr>
      <w:tab/>
    </w:r>
    <w:r w:rsidR="001E2683" w:rsidRPr="00CB616D">
      <w:rPr>
        <w:rFonts w:ascii="Arial" w:hAnsi="Arial" w:cs="Arial"/>
        <w:sz w:val="22"/>
        <w:szCs w:val="22"/>
        <w:lang w:val="en-US"/>
      </w:rPr>
      <w:tab/>
    </w:r>
    <w:r w:rsidR="00B0327F">
      <w:rPr>
        <w:rFonts w:ascii="Avenir Next LT Pro Light" w:hAnsi="Avenir Next LT Pro Light" w:cs="Arial"/>
        <w:sz w:val="18"/>
        <w:szCs w:val="18"/>
        <w:lang w:val="en-US"/>
      </w:rPr>
      <w:t>24</w:t>
    </w:r>
    <w:r w:rsidR="006559DF" w:rsidRPr="00CB616D">
      <w:rPr>
        <w:rFonts w:ascii="Avenir Next LT Pro Light" w:hAnsi="Avenir Next LT Pro Light" w:cs="Arial"/>
        <w:sz w:val="18"/>
        <w:szCs w:val="18"/>
        <w:lang w:val="en-US"/>
      </w:rPr>
      <w:t xml:space="preserve">. </w:t>
    </w:r>
    <w:r w:rsidR="00B0327F">
      <w:rPr>
        <w:rFonts w:ascii="Avenir Next LT Pro Light" w:hAnsi="Avenir Next LT Pro Light" w:cs="Arial"/>
        <w:sz w:val="18"/>
        <w:szCs w:val="18"/>
        <w:lang w:val="en-US"/>
      </w:rPr>
      <w:t>Juni</w:t>
    </w:r>
    <w:r w:rsidR="006559DF" w:rsidRPr="00CB616D">
      <w:rPr>
        <w:rFonts w:ascii="Avenir Next LT Pro Light" w:hAnsi="Avenir Next LT Pro Light" w:cs="Arial"/>
        <w:sz w:val="18"/>
        <w:szCs w:val="18"/>
        <w:lang w:val="en-US"/>
      </w:rPr>
      <w:t xml:space="preserve"> 202</w:t>
    </w:r>
    <w:r w:rsidR="00B0327F">
      <w:rPr>
        <w:rFonts w:ascii="Avenir Next LT Pro Light" w:hAnsi="Avenir Next LT Pro Light" w:cs="Arial"/>
        <w:sz w:val="18"/>
        <w:szCs w:val="18"/>
        <w:lang w:val="en-US"/>
      </w:rPr>
      <w:t>5</w:t>
    </w:r>
  </w:p>
  <w:p w14:paraId="68F671D8" w14:textId="48DA9D38" w:rsidR="00DD3E0D" w:rsidRPr="00DD3E0D" w:rsidRDefault="00DD3E0D" w:rsidP="001E2683">
    <w:pPr>
      <w:pStyle w:val="Kopfzeile"/>
      <w:tabs>
        <w:tab w:val="clear" w:pos="4536"/>
        <w:tab w:val="clear" w:pos="9072"/>
        <w:tab w:val="left" w:pos="7513"/>
      </w:tabs>
      <w:ind w:right="-2694"/>
      <w:rPr>
        <w:rFonts w:ascii="Arial" w:hAnsi="Arial" w:cs="Arial"/>
        <w:sz w:val="20"/>
        <w:szCs w:val="20"/>
      </w:rPr>
    </w:pPr>
    <w:r w:rsidRPr="00E47609">
      <w:rPr>
        <w:rFonts w:ascii="Arial" w:hAnsi="Arial" w:cs="Arial"/>
        <w:sz w:val="20"/>
        <w:szCs w:val="20"/>
        <w:lang w:val="en-US"/>
      </w:rPr>
      <w:tab/>
    </w:r>
    <w:r w:rsidR="006559DF" w:rsidRPr="00136128">
      <w:rPr>
        <w:rFonts w:ascii="Avenir Next LT Pro Light" w:hAnsi="Avenir Next LT Pro Light" w:cs="Arial"/>
        <w:sz w:val="16"/>
        <w:szCs w:val="16"/>
      </w:rPr>
      <w:t xml:space="preserve">Seite </w:t>
    </w:r>
    <w:r w:rsidR="006559DF" w:rsidRPr="00136128">
      <w:rPr>
        <w:rFonts w:ascii="Avenir Next LT Pro Light" w:hAnsi="Avenir Next LT Pro Light" w:cs="Arial"/>
        <w:sz w:val="16"/>
        <w:szCs w:val="16"/>
      </w:rPr>
      <w:fldChar w:fldCharType="begin"/>
    </w:r>
    <w:r w:rsidR="006559DF" w:rsidRPr="00136128">
      <w:rPr>
        <w:rFonts w:ascii="Avenir Next LT Pro Light" w:hAnsi="Avenir Next LT Pro Light" w:cs="Arial"/>
        <w:sz w:val="16"/>
        <w:szCs w:val="16"/>
      </w:rPr>
      <w:instrText>PAGE   \* MERGEFORMAT</w:instrText>
    </w:r>
    <w:r w:rsidR="006559DF" w:rsidRPr="00136128">
      <w:rPr>
        <w:rFonts w:ascii="Avenir Next LT Pro Light" w:hAnsi="Avenir Next LT Pro Light" w:cs="Arial"/>
        <w:sz w:val="16"/>
        <w:szCs w:val="16"/>
      </w:rPr>
      <w:fldChar w:fldCharType="separate"/>
    </w:r>
    <w:r w:rsidR="006559DF">
      <w:rPr>
        <w:rFonts w:ascii="Avenir Next LT Pro Light" w:hAnsi="Avenir Next LT Pro Light" w:cs="Arial"/>
        <w:sz w:val="16"/>
        <w:szCs w:val="16"/>
      </w:rPr>
      <w:t>1</w:t>
    </w:r>
    <w:r w:rsidR="006559DF" w:rsidRPr="00136128">
      <w:rPr>
        <w:rFonts w:ascii="Avenir Next LT Pro Light" w:hAnsi="Avenir Next LT Pro Light" w:cs="Arial"/>
        <w:sz w:val="16"/>
        <w:szCs w:val="16"/>
      </w:rPr>
      <w:fldChar w:fldCharType="end"/>
    </w:r>
    <w:r w:rsidR="006559DF" w:rsidRPr="00136128">
      <w:rPr>
        <w:rFonts w:ascii="Avenir Next LT Pro Light" w:hAnsi="Avenir Next LT Pro Light" w:cs="Arial"/>
        <w:sz w:val="16"/>
        <w:szCs w:val="16"/>
      </w:rPr>
      <w:t>/</w:t>
    </w:r>
    <w:r w:rsidR="005B7021">
      <w:rPr>
        <w:rFonts w:ascii="Avenir Next LT Pro Light" w:hAnsi="Avenir Next LT Pro Light" w:cs="Arial"/>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09F"/>
    <w:multiLevelType w:val="hybridMultilevel"/>
    <w:tmpl w:val="741A6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7A73B3"/>
    <w:multiLevelType w:val="hybridMultilevel"/>
    <w:tmpl w:val="BD6EBA12"/>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6A546DA0"/>
    <w:multiLevelType w:val="hybridMultilevel"/>
    <w:tmpl w:val="CC208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1C2E23"/>
    <w:multiLevelType w:val="hybridMultilevel"/>
    <w:tmpl w:val="093A51E0"/>
    <w:lvl w:ilvl="0" w:tplc="65722F82">
      <w:numFmt w:val="bullet"/>
      <w:lvlText w:val=""/>
      <w:lvlJc w:val="left"/>
      <w:pPr>
        <w:ind w:left="720" w:hanging="360"/>
      </w:pPr>
      <w:rPr>
        <w:rFonts w:ascii="Symbol" w:eastAsia="Calibr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1537402">
    <w:abstractNumId w:val="0"/>
  </w:num>
  <w:num w:numId="2" w16cid:durableId="2064212923">
    <w:abstractNumId w:val="2"/>
  </w:num>
  <w:num w:numId="3" w16cid:durableId="1557930090">
    <w:abstractNumId w:val="3"/>
  </w:num>
  <w:num w:numId="4" w16cid:durableId="630474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44"/>
    <w:rsid w:val="000008CE"/>
    <w:rsid w:val="00024EEB"/>
    <w:rsid w:val="00026438"/>
    <w:rsid w:val="00030D51"/>
    <w:rsid w:val="00035D30"/>
    <w:rsid w:val="00042F90"/>
    <w:rsid w:val="000478EA"/>
    <w:rsid w:val="000544BB"/>
    <w:rsid w:val="00056D67"/>
    <w:rsid w:val="000573CC"/>
    <w:rsid w:val="00064230"/>
    <w:rsid w:val="00070781"/>
    <w:rsid w:val="0007181C"/>
    <w:rsid w:val="00071C5F"/>
    <w:rsid w:val="000732D0"/>
    <w:rsid w:val="000739CE"/>
    <w:rsid w:val="0007626A"/>
    <w:rsid w:val="00085758"/>
    <w:rsid w:val="00090436"/>
    <w:rsid w:val="00091687"/>
    <w:rsid w:val="00093F09"/>
    <w:rsid w:val="00093F40"/>
    <w:rsid w:val="000A0A1F"/>
    <w:rsid w:val="000A74E7"/>
    <w:rsid w:val="000B192C"/>
    <w:rsid w:val="000D3BE2"/>
    <w:rsid w:val="000D3DF4"/>
    <w:rsid w:val="000D7567"/>
    <w:rsid w:val="000E0177"/>
    <w:rsid w:val="000E3359"/>
    <w:rsid w:val="000E4568"/>
    <w:rsid w:val="000E4AC0"/>
    <w:rsid w:val="000F5B80"/>
    <w:rsid w:val="0011245F"/>
    <w:rsid w:val="0011472C"/>
    <w:rsid w:val="0012101F"/>
    <w:rsid w:val="001216EC"/>
    <w:rsid w:val="00126273"/>
    <w:rsid w:val="00127F97"/>
    <w:rsid w:val="00132D46"/>
    <w:rsid w:val="00136128"/>
    <w:rsid w:val="001361AA"/>
    <w:rsid w:val="00140FB8"/>
    <w:rsid w:val="0014452E"/>
    <w:rsid w:val="00146199"/>
    <w:rsid w:val="00146A3E"/>
    <w:rsid w:val="0016180C"/>
    <w:rsid w:val="00167953"/>
    <w:rsid w:val="001901BF"/>
    <w:rsid w:val="00192EC4"/>
    <w:rsid w:val="001A3A5B"/>
    <w:rsid w:val="001B1C1A"/>
    <w:rsid w:val="001B2206"/>
    <w:rsid w:val="001B2D3A"/>
    <w:rsid w:val="001B34DC"/>
    <w:rsid w:val="001B35C1"/>
    <w:rsid w:val="001B4216"/>
    <w:rsid w:val="001C4924"/>
    <w:rsid w:val="001D7002"/>
    <w:rsid w:val="001E147B"/>
    <w:rsid w:val="001E1A9F"/>
    <w:rsid w:val="001E2683"/>
    <w:rsid w:val="001F2149"/>
    <w:rsid w:val="001F21C0"/>
    <w:rsid w:val="001F2BC5"/>
    <w:rsid w:val="001F6025"/>
    <w:rsid w:val="00220F59"/>
    <w:rsid w:val="00221B53"/>
    <w:rsid w:val="00224C26"/>
    <w:rsid w:val="0022593B"/>
    <w:rsid w:val="0022645B"/>
    <w:rsid w:val="00236E6E"/>
    <w:rsid w:val="00237E00"/>
    <w:rsid w:val="00247C7B"/>
    <w:rsid w:val="00250505"/>
    <w:rsid w:val="00260A9D"/>
    <w:rsid w:val="002614B3"/>
    <w:rsid w:val="00270070"/>
    <w:rsid w:val="002719BF"/>
    <w:rsid w:val="00275A7F"/>
    <w:rsid w:val="00293F73"/>
    <w:rsid w:val="002948B5"/>
    <w:rsid w:val="002A34C0"/>
    <w:rsid w:val="002A4851"/>
    <w:rsid w:val="002C5324"/>
    <w:rsid w:val="002C5357"/>
    <w:rsid w:val="002D3130"/>
    <w:rsid w:val="002D4E26"/>
    <w:rsid w:val="002E4991"/>
    <w:rsid w:val="002E4C79"/>
    <w:rsid w:val="002E51D2"/>
    <w:rsid w:val="002F1E64"/>
    <w:rsid w:val="002F3490"/>
    <w:rsid w:val="003075DB"/>
    <w:rsid w:val="00307E4E"/>
    <w:rsid w:val="00316AF9"/>
    <w:rsid w:val="00322271"/>
    <w:rsid w:val="00327F6C"/>
    <w:rsid w:val="00332538"/>
    <w:rsid w:val="00333DF0"/>
    <w:rsid w:val="0034045B"/>
    <w:rsid w:val="00342963"/>
    <w:rsid w:val="00345B12"/>
    <w:rsid w:val="00345F3D"/>
    <w:rsid w:val="00350D5A"/>
    <w:rsid w:val="00355BF7"/>
    <w:rsid w:val="0036178F"/>
    <w:rsid w:val="003654F9"/>
    <w:rsid w:val="003709AE"/>
    <w:rsid w:val="00372E28"/>
    <w:rsid w:val="00375E3D"/>
    <w:rsid w:val="00377791"/>
    <w:rsid w:val="003818DB"/>
    <w:rsid w:val="0038723E"/>
    <w:rsid w:val="003916A7"/>
    <w:rsid w:val="00393102"/>
    <w:rsid w:val="0039426E"/>
    <w:rsid w:val="00396DC3"/>
    <w:rsid w:val="003A0985"/>
    <w:rsid w:val="003A0CFF"/>
    <w:rsid w:val="003A130F"/>
    <w:rsid w:val="003A25EA"/>
    <w:rsid w:val="003A338E"/>
    <w:rsid w:val="003A4F54"/>
    <w:rsid w:val="003A6E76"/>
    <w:rsid w:val="003B6AF0"/>
    <w:rsid w:val="003C11DA"/>
    <w:rsid w:val="003C1C30"/>
    <w:rsid w:val="003C2621"/>
    <w:rsid w:val="003C6C52"/>
    <w:rsid w:val="003D4D10"/>
    <w:rsid w:val="003E1AA5"/>
    <w:rsid w:val="003E1AB4"/>
    <w:rsid w:val="003F0303"/>
    <w:rsid w:val="003F14C0"/>
    <w:rsid w:val="003F5EE2"/>
    <w:rsid w:val="003F7890"/>
    <w:rsid w:val="00400E66"/>
    <w:rsid w:val="00401376"/>
    <w:rsid w:val="00401900"/>
    <w:rsid w:val="0040202C"/>
    <w:rsid w:val="00407BA3"/>
    <w:rsid w:val="00412F15"/>
    <w:rsid w:val="004147F4"/>
    <w:rsid w:val="0041499A"/>
    <w:rsid w:val="00417DEF"/>
    <w:rsid w:val="00424366"/>
    <w:rsid w:val="00424879"/>
    <w:rsid w:val="004265DC"/>
    <w:rsid w:val="004272F1"/>
    <w:rsid w:val="00427414"/>
    <w:rsid w:val="00445A13"/>
    <w:rsid w:val="004502D6"/>
    <w:rsid w:val="004548B1"/>
    <w:rsid w:val="004576A5"/>
    <w:rsid w:val="004610E1"/>
    <w:rsid w:val="00462417"/>
    <w:rsid w:val="00472910"/>
    <w:rsid w:val="00472C49"/>
    <w:rsid w:val="00472F0D"/>
    <w:rsid w:val="00477614"/>
    <w:rsid w:val="004842FA"/>
    <w:rsid w:val="00487B3C"/>
    <w:rsid w:val="00491D24"/>
    <w:rsid w:val="0049355F"/>
    <w:rsid w:val="004943C6"/>
    <w:rsid w:val="004B6AC2"/>
    <w:rsid w:val="004B730B"/>
    <w:rsid w:val="004C3FD8"/>
    <w:rsid w:val="004C7CA3"/>
    <w:rsid w:val="004D48AD"/>
    <w:rsid w:val="004D4F0F"/>
    <w:rsid w:val="004E318A"/>
    <w:rsid w:val="004E69C1"/>
    <w:rsid w:val="004E7EC2"/>
    <w:rsid w:val="004F035C"/>
    <w:rsid w:val="005021F8"/>
    <w:rsid w:val="0050341B"/>
    <w:rsid w:val="00504CA9"/>
    <w:rsid w:val="00510586"/>
    <w:rsid w:val="00515052"/>
    <w:rsid w:val="00522CB6"/>
    <w:rsid w:val="00523512"/>
    <w:rsid w:val="00525221"/>
    <w:rsid w:val="00530145"/>
    <w:rsid w:val="005303A7"/>
    <w:rsid w:val="005326CC"/>
    <w:rsid w:val="005373D8"/>
    <w:rsid w:val="00543881"/>
    <w:rsid w:val="005455B8"/>
    <w:rsid w:val="0055007F"/>
    <w:rsid w:val="00555157"/>
    <w:rsid w:val="00562695"/>
    <w:rsid w:val="005631F3"/>
    <w:rsid w:val="005650A3"/>
    <w:rsid w:val="005664FF"/>
    <w:rsid w:val="0057302A"/>
    <w:rsid w:val="005767F7"/>
    <w:rsid w:val="00581253"/>
    <w:rsid w:val="00585B81"/>
    <w:rsid w:val="00587A07"/>
    <w:rsid w:val="00590940"/>
    <w:rsid w:val="00592626"/>
    <w:rsid w:val="0059453B"/>
    <w:rsid w:val="00596D86"/>
    <w:rsid w:val="00597EDC"/>
    <w:rsid w:val="005A43B4"/>
    <w:rsid w:val="005A7903"/>
    <w:rsid w:val="005B043F"/>
    <w:rsid w:val="005B1EA6"/>
    <w:rsid w:val="005B2B80"/>
    <w:rsid w:val="005B7021"/>
    <w:rsid w:val="005C1347"/>
    <w:rsid w:val="005C2141"/>
    <w:rsid w:val="005C2C9C"/>
    <w:rsid w:val="005C3847"/>
    <w:rsid w:val="005C7A2A"/>
    <w:rsid w:val="005D27D5"/>
    <w:rsid w:val="005D37FC"/>
    <w:rsid w:val="005D5932"/>
    <w:rsid w:val="005D6056"/>
    <w:rsid w:val="005E1C8D"/>
    <w:rsid w:val="005F21CD"/>
    <w:rsid w:val="006004E7"/>
    <w:rsid w:val="006015F6"/>
    <w:rsid w:val="00601680"/>
    <w:rsid w:val="00605D16"/>
    <w:rsid w:val="00623218"/>
    <w:rsid w:val="00635646"/>
    <w:rsid w:val="00635FEE"/>
    <w:rsid w:val="00644EE4"/>
    <w:rsid w:val="00653BA9"/>
    <w:rsid w:val="00654C6D"/>
    <w:rsid w:val="006559DF"/>
    <w:rsid w:val="006569AA"/>
    <w:rsid w:val="0066229B"/>
    <w:rsid w:val="0066644E"/>
    <w:rsid w:val="00667614"/>
    <w:rsid w:val="0067543F"/>
    <w:rsid w:val="00675FE6"/>
    <w:rsid w:val="00682187"/>
    <w:rsid w:val="00691D01"/>
    <w:rsid w:val="00695D2F"/>
    <w:rsid w:val="00697E3F"/>
    <w:rsid w:val="006A5EF2"/>
    <w:rsid w:val="006B2374"/>
    <w:rsid w:val="006B2EBF"/>
    <w:rsid w:val="006B57E8"/>
    <w:rsid w:val="006B6DED"/>
    <w:rsid w:val="006C04FF"/>
    <w:rsid w:val="006C3D1F"/>
    <w:rsid w:val="006C6E24"/>
    <w:rsid w:val="006C7F6E"/>
    <w:rsid w:val="006D5EE8"/>
    <w:rsid w:val="006D6B73"/>
    <w:rsid w:val="006E1B56"/>
    <w:rsid w:val="006F15B9"/>
    <w:rsid w:val="006F166B"/>
    <w:rsid w:val="006F7CA3"/>
    <w:rsid w:val="00700224"/>
    <w:rsid w:val="00700D7F"/>
    <w:rsid w:val="007052CD"/>
    <w:rsid w:val="00717AEF"/>
    <w:rsid w:val="00717D56"/>
    <w:rsid w:val="00724C40"/>
    <w:rsid w:val="00724ED8"/>
    <w:rsid w:val="00731F5C"/>
    <w:rsid w:val="007341A2"/>
    <w:rsid w:val="0074112C"/>
    <w:rsid w:val="007457F3"/>
    <w:rsid w:val="00753400"/>
    <w:rsid w:val="00760AE2"/>
    <w:rsid w:val="0076157E"/>
    <w:rsid w:val="00762C60"/>
    <w:rsid w:val="00766056"/>
    <w:rsid w:val="00772FED"/>
    <w:rsid w:val="00773BE9"/>
    <w:rsid w:val="00775B09"/>
    <w:rsid w:val="00776F49"/>
    <w:rsid w:val="00777F1E"/>
    <w:rsid w:val="00780623"/>
    <w:rsid w:val="0078479D"/>
    <w:rsid w:val="00794335"/>
    <w:rsid w:val="00797944"/>
    <w:rsid w:val="007A1ABE"/>
    <w:rsid w:val="007A6279"/>
    <w:rsid w:val="007B4D5F"/>
    <w:rsid w:val="007D0EEE"/>
    <w:rsid w:val="007D290D"/>
    <w:rsid w:val="007D6096"/>
    <w:rsid w:val="007D78A4"/>
    <w:rsid w:val="007D7A64"/>
    <w:rsid w:val="007E2B65"/>
    <w:rsid w:val="007E74FB"/>
    <w:rsid w:val="008128D4"/>
    <w:rsid w:val="008330FD"/>
    <w:rsid w:val="00843BB8"/>
    <w:rsid w:val="0085126B"/>
    <w:rsid w:val="008569C9"/>
    <w:rsid w:val="008624E0"/>
    <w:rsid w:val="0086273A"/>
    <w:rsid w:val="00875668"/>
    <w:rsid w:val="00880804"/>
    <w:rsid w:val="008A0EED"/>
    <w:rsid w:val="008A3771"/>
    <w:rsid w:val="008C5042"/>
    <w:rsid w:val="008D185A"/>
    <w:rsid w:val="008D513D"/>
    <w:rsid w:val="008D5A73"/>
    <w:rsid w:val="008D7F33"/>
    <w:rsid w:val="008E736B"/>
    <w:rsid w:val="008F4EE2"/>
    <w:rsid w:val="008F5EF6"/>
    <w:rsid w:val="0090167D"/>
    <w:rsid w:val="0090190F"/>
    <w:rsid w:val="00902280"/>
    <w:rsid w:val="00902E17"/>
    <w:rsid w:val="0090304C"/>
    <w:rsid w:val="0090410B"/>
    <w:rsid w:val="00916A44"/>
    <w:rsid w:val="0092330B"/>
    <w:rsid w:val="009242D1"/>
    <w:rsid w:val="00924A02"/>
    <w:rsid w:val="00934CB2"/>
    <w:rsid w:val="0093669F"/>
    <w:rsid w:val="00940750"/>
    <w:rsid w:val="0094148D"/>
    <w:rsid w:val="00942CC5"/>
    <w:rsid w:val="00946A58"/>
    <w:rsid w:val="00946C21"/>
    <w:rsid w:val="0094734C"/>
    <w:rsid w:val="009478B1"/>
    <w:rsid w:val="00947E8A"/>
    <w:rsid w:val="009546BE"/>
    <w:rsid w:val="0095489A"/>
    <w:rsid w:val="00954A7B"/>
    <w:rsid w:val="00964303"/>
    <w:rsid w:val="009654C2"/>
    <w:rsid w:val="00965B9F"/>
    <w:rsid w:val="00966115"/>
    <w:rsid w:val="009831E6"/>
    <w:rsid w:val="009860F8"/>
    <w:rsid w:val="00990ADA"/>
    <w:rsid w:val="00991CB1"/>
    <w:rsid w:val="009942F4"/>
    <w:rsid w:val="00997281"/>
    <w:rsid w:val="009A7798"/>
    <w:rsid w:val="009B0F1B"/>
    <w:rsid w:val="009B2985"/>
    <w:rsid w:val="009B7310"/>
    <w:rsid w:val="009C4774"/>
    <w:rsid w:val="009C6B3C"/>
    <w:rsid w:val="009C7160"/>
    <w:rsid w:val="009F72C3"/>
    <w:rsid w:val="00A039BE"/>
    <w:rsid w:val="00A03B51"/>
    <w:rsid w:val="00A04587"/>
    <w:rsid w:val="00A1017B"/>
    <w:rsid w:val="00A150F7"/>
    <w:rsid w:val="00A16F29"/>
    <w:rsid w:val="00A25248"/>
    <w:rsid w:val="00A34B8D"/>
    <w:rsid w:val="00A37928"/>
    <w:rsid w:val="00A417D9"/>
    <w:rsid w:val="00A44252"/>
    <w:rsid w:val="00A47C20"/>
    <w:rsid w:val="00A54CBF"/>
    <w:rsid w:val="00A6005A"/>
    <w:rsid w:val="00A6089E"/>
    <w:rsid w:val="00A66E88"/>
    <w:rsid w:val="00A70100"/>
    <w:rsid w:val="00A76C6A"/>
    <w:rsid w:val="00A801A1"/>
    <w:rsid w:val="00A820C4"/>
    <w:rsid w:val="00A83344"/>
    <w:rsid w:val="00A90A3E"/>
    <w:rsid w:val="00A92755"/>
    <w:rsid w:val="00A92BC7"/>
    <w:rsid w:val="00AA305C"/>
    <w:rsid w:val="00AA59E3"/>
    <w:rsid w:val="00AB0B82"/>
    <w:rsid w:val="00AB16A5"/>
    <w:rsid w:val="00AB18F7"/>
    <w:rsid w:val="00AB7E6A"/>
    <w:rsid w:val="00AC68D4"/>
    <w:rsid w:val="00AC6F8F"/>
    <w:rsid w:val="00AC7377"/>
    <w:rsid w:val="00AD4459"/>
    <w:rsid w:val="00AD6AB8"/>
    <w:rsid w:val="00AE2E8B"/>
    <w:rsid w:val="00AF1E9B"/>
    <w:rsid w:val="00AF34E7"/>
    <w:rsid w:val="00AF7DC4"/>
    <w:rsid w:val="00B00C9C"/>
    <w:rsid w:val="00B030AC"/>
    <w:rsid w:val="00B0327F"/>
    <w:rsid w:val="00B05531"/>
    <w:rsid w:val="00B06613"/>
    <w:rsid w:val="00B11A8B"/>
    <w:rsid w:val="00B13A5B"/>
    <w:rsid w:val="00B177AD"/>
    <w:rsid w:val="00B17E3E"/>
    <w:rsid w:val="00B215C8"/>
    <w:rsid w:val="00B21E56"/>
    <w:rsid w:val="00B24671"/>
    <w:rsid w:val="00B255EC"/>
    <w:rsid w:val="00B3184D"/>
    <w:rsid w:val="00B3232C"/>
    <w:rsid w:val="00B32B23"/>
    <w:rsid w:val="00B33410"/>
    <w:rsid w:val="00B42E9E"/>
    <w:rsid w:val="00B44CCD"/>
    <w:rsid w:val="00B51729"/>
    <w:rsid w:val="00B52BC3"/>
    <w:rsid w:val="00B541AA"/>
    <w:rsid w:val="00B54A86"/>
    <w:rsid w:val="00B63962"/>
    <w:rsid w:val="00B736AF"/>
    <w:rsid w:val="00B7433F"/>
    <w:rsid w:val="00B80AB1"/>
    <w:rsid w:val="00B8239B"/>
    <w:rsid w:val="00B86A3C"/>
    <w:rsid w:val="00B90EEC"/>
    <w:rsid w:val="00B930AA"/>
    <w:rsid w:val="00B94BC3"/>
    <w:rsid w:val="00B971CA"/>
    <w:rsid w:val="00BA0A24"/>
    <w:rsid w:val="00BA7F23"/>
    <w:rsid w:val="00BB44F5"/>
    <w:rsid w:val="00BD0540"/>
    <w:rsid w:val="00BD7260"/>
    <w:rsid w:val="00BF427A"/>
    <w:rsid w:val="00C021F2"/>
    <w:rsid w:val="00C02C24"/>
    <w:rsid w:val="00C102DE"/>
    <w:rsid w:val="00C15D5C"/>
    <w:rsid w:val="00C238DB"/>
    <w:rsid w:val="00C23C41"/>
    <w:rsid w:val="00C37D96"/>
    <w:rsid w:val="00C4035E"/>
    <w:rsid w:val="00C44A43"/>
    <w:rsid w:val="00C46C41"/>
    <w:rsid w:val="00C4794D"/>
    <w:rsid w:val="00C61B95"/>
    <w:rsid w:val="00C81746"/>
    <w:rsid w:val="00C818DC"/>
    <w:rsid w:val="00C84DD2"/>
    <w:rsid w:val="00C86574"/>
    <w:rsid w:val="00C91659"/>
    <w:rsid w:val="00C96F31"/>
    <w:rsid w:val="00CA0C02"/>
    <w:rsid w:val="00CA2454"/>
    <w:rsid w:val="00CA2D0B"/>
    <w:rsid w:val="00CB45B2"/>
    <w:rsid w:val="00CB616D"/>
    <w:rsid w:val="00CE1BF7"/>
    <w:rsid w:val="00CF1BF9"/>
    <w:rsid w:val="00CF70E7"/>
    <w:rsid w:val="00D1139A"/>
    <w:rsid w:val="00D16B85"/>
    <w:rsid w:val="00D23738"/>
    <w:rsid w:val="00D244EA"/>
    <w:rsid w:val="00D25263"/>
    <w:rsid w:val="00D2662C"/>
    <w:rsid w:val="00D304FD"/>
    <w:rsid w:val="00D32389"/>
    <w:rsid w:val="00D43F4F"/>
    <w:rsid w:val="00D44A67"/>
    <w:rsid w:val="00D50D0C"/>
    <w:rsid w:val="00D55312"/>
    <w:rsid w:val="00D667DB"/>
    <w:rsid w:val="00D67876"/>
    <w:rsid w:val="00D67A1F"/>
    <w:rsid w:val="00D722F5"/>
    <w:rsid w:val="00D94A03"/>
    <w:rsid w:val="00DA1755"/>
    <w:rsid w:val="00DA17BE"/>
    <w:rsid w:val="00DB2A2F"/>
    <w:rsid w:val="00DC184E"/>
    <w:rsid w:val="00DC7088"/>
    <w:rsid w:val="00DD3E0D"/>
    <w:rsid w:val="00DD526A"/>
    <w:rsid w:val="00DD64A2"/>
    <w:rsid w:val="00DD6793"/>
    <w:rsid w:val="00DE3DC9"/>
    <w:rsid w:val="00DE45C1"/>
    <w:rsid w:val="00DF2C35"/>
    <w:rsid w:val="00DF309A"/>
    <w:rsid w:val="00DF4142"/>
    <w:rsid w:val="00DF4B62"/>
    <w:rsid w:val="00DF63C2"/>
    <w:rsid w:val="00E009EA"/>
    <w:rsid w:val="00E042F1"/>
    <w:rsid w:val="00E1107A"/>
    <w:rsid w:val="00E1192C"/>
    <w:rsid w:val="00E14A1B"/>
    <w:rsid w:val="00E248F3"/>
    <w:rsid w:val="00E31209"/>
    <w:rsid w:val="00E312A0"/>
    <w:rsid w:val="00E36A4D"/>
    <w:rsid w:val="00E47609"/>
    <w:rsid w:val="00E705C8"/>
    <w:rsid w:val="00E70B29"/>
    <w:rsid w:val="00E70C4A"/>
    <w:rsid w:val="00E71404"/>
    <w:rsid w:val="00E855D2"/>
    <w:rsid w:val="00E87E04"/>
    <w:rsid w:val="00E9264F"/>
    <w:rsid w:val="00E93A7F"/>
    <w:rsid w:val="00EA03ED"/>
    <w:rsid w:val="00EA29FF"/>
    <w:rsid w:val="00EA5DD8"/>
    <w:rsid w:val="00EB5B6A"/>
    <w:rsid w:val="00EB5D7F"/>
    <w:rsid w:val="00EC0810"/>
    <w:rsid w:val="00EC0BE2"/>
    <w:rsid w:val="00EC2D9A"/>
    <w:rsid w:val="00EC644E"/>
    <w:rsid w:val="00ED55F5"/>
    <w:rsid w:val="00ED793D"/>
    <w:rsid w:val="00EE2365"/>
    <w:rsid w:val="00EE43F8"/>
    <w:rsid w:val="00EF20CB"/>
    <w:rsid w:val="00EF2D7D"/>
    <w:rsid w:val="00EF3418"/>
    <w:rsid w:val="00EF6585"/>
    <w:rsid w:val="00EF7313"/>
    <w:rsid w:val="00F0428C"/>
    <w:rsid w:val="00F04A26"/>
    <w:rsid w:val="00F063B7"/>
    <w:rsid w:val="00F06A4C"/>
    <w:rsid w:val="00F10D0A"/>
    <w:rsid w:val="00F21721"/>
    <w:rsid w:val="00F2491D"/>
    <w:rsid w:val="00F27E30"/>
    <w:rsid w:val="00F31E4C"/>
    <w:rsid w:val="00F34664"/>
    <w:rsid w:val="00F36AE7"/>
    <w:rsid w:val="00F378E0"/>
    <w:rsid w:val="00F456F1"/>
    <w:rsid w:val="00F52CF7"/>
    <w:rsid w:val="00F618A5"/>
    <w:rsid w:val="00F62D6B"/>
    <w:rsid w:val="00F649B8"/>
    <w:rsid w:val="00F702E4"/>
    <w:rsid w:val="00F7271E"/>
    <w:rsid w:val="00F75C6D"/>
    <w:rsid w:val="00F81DC0"/>
    <w:rsid w:val="00F81DF4"/>
    <w:rsid w:val="00F95A98"/>
    <w:rsid w:val="00F962C5"/>
    <w:rsid w:val="00FA32AA"/>
    <w:rsid w:val="00FA5F35"/>
    <w:rsid w:val="00FA60B1"/>
    <w:rsid w:val="00FC1A65"/>
    <w:rsid w:val="00FC1E19"/>
    <w:rsid w:val="00FC27A7"/>
    <w:rsid w:val="00FC5223"/>
    <w:rsid w:val="00FC5A2A"/>
    <w:rsid w:val="00FD0814"/>
    <w:rsid w:val="00FD2E20"/>
    <w:rsid w:val="00FD4BD5"/>
    <w:rsid w:val="00FD4DBF"/>
    <w:rsid w:val="00FD5CB5"/>
    <w:rsid w:val="00FE3ED0"/>
    <w:rsid w:val="00FF33A3"/>
    <w:rsid w:val="00FF7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1EEA5"/>
  <w15:docId w15:val="{80A907ED-4B4B-4A9D-827A-5DA2D911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587"/>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04587"/>
    <w:pPr>
      <w:tabs>
        <w:tab w:val="center" w:pos="4536"/>
        <w:tab w:val="right" w:pos="9072"/>
      </w:tabs>
    </w:pPr>
  </w:style>
  <w:style w:type="paragraph" w:styleId="Fuzeile">
    <w:name w:val="footer"/>
    <w:basedOn w:val="Standard"/>
    <w:link w:val="FuzeileZchn"/>
    <w:uiPriority w:val="99"/>
    <w:rsid w:val="00A04587"/>
    <w:pPr>
      <w:tabs>
        <w:tab w:val="center" w:pos="4536"/>
        <w:tab w:val="right" w:pos="9072"/>
      </w:tabs>
    </w:pPr>
  </w:style>
  <w:style w:type="character" w:customStyle="1" w:styleId="FuzeileZchn">
    <w:name w:val="Fußzeile Zchn"/>
    <w:basedOn w:val="Absatz-Standardschriftart"/>
    <w:link w:val="Fuzeile"/>
    <w:uiPriority w:val="99"/>
    <w:rsid w:val="0055007F"/>
    <w:rPr>
      <w:sz w:val="24"/>
      <w:szCs w:val="24"/>
    </w:rPr>
  </w:style>
  <w:style w:type="character" w:customStyle="1" w:styleId="st">
    <w:name w:val="st"/>
    <w:basedOn w:val="Absatz-Standardschriftart"/>
    <w:rsid w:val="00B51729"/>
  </w:style>
  <w:style w:type="character" w:styleId="Hyperlink">
    <w:name w:val="Hyperlink"/>
    <w:uiPriority w:val="99"/>
    <w:rsid w:val="00B51729"/>
    <w:rPr>
      <w:color w:val="0000FF"/>
      <w:u w:val="single"/>
    </w:rPr>
  </w:style>
  <w:style w:type="paragraph" w:styleId="Titel">
    <w:name w:val="Title"/>
    <w:basedOn w:val="Standard"/>
    <w:link w:val="TitelZchn"/>
    <w:qFormat/>
    <w:rsid w:val="0090190F"/>
    <w:pPr>
      <w:spacing w:after="160"/>
      <w:jc w:val="both"/>
    </w:pPr>
    <w:rPr>
      <w:rFonts w:ascii="Arial" w:hAnsi="Arial"/>
      <w:b/>
      <w:kern w:val="28"/>
      <w:sz w:val="36"/>
      <w:szCs w:val="20"/>
    </w:rPr>
  </w:style>
  <w:style w:type="character" w:customStyle="1" w:styleId="TitelZchn">
    <w:name w:val="Titel Zchn"/>
    <w:basedOn w:val="Absatz-Standardschriftart"/>
    <w:link w:val="Titel"/>
    <w:rsid w:val="0090190F"/>
    <w:rPr>
      <w:rFonts w:ascii="Arial" w:hAnsi="Arial"/>
      <w:b/>
      <w:kern w:val="28"/>
      <w:sz w:val="36"/>
    </w:rPr>
  </w:style>
  <w:style w:type="paragraph" w:customStyle="1" w:styleId="Vorspann">
    <w:name w:val="Vorspann"/>
    <w:basedOn w:val="Titel"/>
    <w:link w:val="VorspannZchn"/>
    <w:rsid w:val="0090190F"/>
    <w:pPr>
      <w:spacing w:line="360" w:lineRule="auto"/>
    </w:pPr>
    <w:rPr>
      <w:sz w:val="22"/>
    </w:rPr>
  </w:style>
  <w:style w:type="paragraph" w:customStyle="1" w:styleId="Dachzeile">
    <w:name w:val="Dachzeile"/>
    <w:basedOn w:val="Standard"/>
    <w:rsid w:val="0090190F"/>
    <w:pPr>
      <w:spacing w:after="160" w:line="360" w:lineRule="auto"/>
      <w:jc w:val="both"/>
    </w:pPr>
    <w:rPr>
      <w:rFonts w:ascii="Arial" w:hAnsi="Arial"/>
      <w:sz w:val="22"/>
      <w:szCs w:val="20"/>
      <w:u w:val="single"/>
    </w:rPr>
  </w:style>
  <w:style w:type="character" w:customStyle="1" w:styleId="VorspannZchn">
    <w:name w:val="Vorspann Zchn"/>
    <w:link w:val="Vorspann"/>
    <w:rsid w:val="00D94A03"/>
    <w:rPr>
      <w:rFonts w:ascii="Arial" w:hAnsi="Arial"/>
      <w:b/>
      <w:kern w:val="28"/>
      <w:sz w:val="22"/>
    </w:rPr>
  </w:style>
  <w:style w:type="paragraph" w:styleId="NurText">
    <w:name w:val="Plain Text"/>
    <w:basedOn w:val="Standard"/>
    <w:link w:val="NurTextZchn"/>
    <w:uiPriority w:val="99"/>
    <w:unhideWhenUsed/>
    <w:rsid w:val="00947E8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947E8A"/>
    <w:rPr>
      <w:rFonts w:ascii="Calibri" w:eastAsiaTheme="minorHAnsi" w:hAnsi="Calibri" w:cstheme="minorBidi"/>
      <w:sz w:val="22"/>
      <w:szCs w:val="21"/>
      <w:lang w:eastAsia="en-US"/>
    </w:rPr>
  </w:style>
  <w:style w:type="paragraph" w:styleId="StandardWeb">
    <w:name w:val="Normal (Web)"/>
    <w:basedOn w:val="Standard"/>
    <w:uiPriority w:val="99"/>
    <w:unhideWhenUsed/>
    <w:rsid w:val="00FC5A2A"/>
    <w:pPr>
      <w:spacing w:before="100" w:beforeAutospacing="1" w:after="100" w:afterAutospacing="1"/>
    </w:pPr>
  </w:style>
  <w:style w:type="paragraph" w:customStyle="1" w:styleId="StandardFett17u">
    <w:name w:val="StandardFett17u"/>
    <w:basedOn w:val="Standard"/>
    <w:qFormat/>
    <w:rsid w:val="00DF4B62"/>
    <w:pPr>
      <w:spacing w:before="240" w:after="120" w:line="360" w:lineRule="auto"/>
      <w:ind w:left="374" w:hanging="374"/>
    </w:pPr>
    <w:rPr>
      <w:rFonts w:ascii="Arial" w:hAnsi="Arial" w:cs="Arial"/>
      <w:b/>
      <w:sz w:val="34"/>
      <w:szCs w:val="34"/>
      <w:u w:val="single"/>
    </w:rPr>
  </w:style>
  <w:style w:type="paragraph" w:styleId="Sprechblasentext">
    <w:name w:val="Balloon Text"/>
    <w:basedOn w:val="Standard"/>
    <w:link w:val="SprechblasentextZchn"/>
    <w:rsid w:val="006B2374"/>
    <w:rPr>
      <w:rFonts w:ascii="Segoe UI" w:hAnsi="Segoe UI" w:cs="Segoe UI"/>
      <w:sz w:val="18"/>
      <w:szCs w:val="18"/>
    </w:rPr>
  </w:style>
  <w:style w:type="character" w:customStyle="1" w:styleId="SprechblasentextZchn">
    <w:name w:val="Sprechblasentext Zchn"/>
    <w:basedOn w:val="Absatz-Standardschriftart"/>
    <w:link w:val="Sprechblasentext"/>
    <w:rsid w:val="006B2374"/>
    <w:rPr>
      <w:rFonts w:ascii="Segoe UI" w:hAnsi="Segoe UI" w:cs="Segoe UI"/>
      <w:sz w:val="18"/>
      <w:szCs w:val="18"/>
    </w:rPr>
  </w:style>
  <w:style w:type="character" w:styleId="Fett">
    <w:name w:val="Strong"/>
    <w:basedOn w:val="Absatz-Standardschriftart"/>
    <w:uiPriority w:val="22"/>
    <w:qFormat/>
    <w:rsid w:val="00260A9D"/>
    <w:rPr>
      <w:b/>
      <w:bCs/>
    </w:rPr>
  </w:style>
  <w:style w:type="character" w:customStyle="1" w:styleId="NichtaufgelsteErwhnung1">
    <w:name w:val="Nicht aufgelöste Erwähnung1"/>
    <w:basedOn w:val="Absatz-Standardschriftart"/>
    <w:uiPriority w:val="99"/>
    <w:semiHidden/>
    <w:unhideWhenUsed/>
    <w:rsid w:val="0036178F"/>
    <w:rPr>
      <w:color w:val="605E5C"/>
      <w:shd w:val="clear" w:color="auto" w:fill="E1DFDD"/>
    </w:rPr>
  </w:style>
  <w:style w:type="paragraph" w:styleId="Listenabsatz">
    <w:name w:val="List Paragraph"/>
    <w:basedOn w:val="Standard"/>
    <w:uiPriority w:val="34"/>
    <w:qFormat/>
    <w:rsid w:val="008D185A"/>
    <w:pPr>
      <w:ind w:left="720"/>
      <w:contextualSpacing/>
    </w:pPr>
  </w:style>
  <w:style w:type="character" w:styleId="Kommentarzeichen">
    <w:name w:val="annotation reference"/>
    <w:basedOn w:val="Absatz-Standardschriftart"/>
    <w:semiHidden/>
    <w:unhideWhenUsed/>
    <w:rsid w:val="00472F0D"/>
    <w:rPr>
      <w:sz w:val="16"/>
      <w:szCs w:val="16"/>
    </w:rPr>
  </w:style>
  <w:style w:type="paragraph" w:styleId="Kommentartext">
    <w:name w:val="annotation text"/>
    <w:basedOn w:val="Standard"/>
    <w:link w:val="KommentartextZchn"/>
    <w:unhideWhenUsed/>
    <w:rsid w:val="00472F0D"/>
    <w:rPr>
      <w:sz w:val="20"/>
      <w:szCs w:val="20"/>
    </w:rPr>
  </w:style>
  <w:style w:type="character" w:customStyle="1" w:styleId="KommentartextZchn">
    <w:name w:val="Kommentartext Zchn"/>
    <w:basedOn w:val="Absatz-Standardschriftart"/>
    <w:link w:val="Kommentartext"/>
    <w:rsid w:val="00472F0D"/>
  </w:style>
  <w:style w:type="paragraph" w:styleId="Kommentarthema">
    <w:name w:val="annotation subject"/>
    <w:basedOn w:val="Kommentartext"/>
    <w:next w:val="Kommentartext"/>
    <w:link w:val="KommentarthemaZchn"/>
    <w:semiHidden/>
    <w:unhideWhenUsed/>
    <w:rsid w:val="00472F0D"/>
    <w:rPr>
      <w:b/>
      <w:bCs/>
    </w:rPr>
  </w:style>
  <w:style w:type="character" w:customStyle="1" w:styleId="KommentarthemaZchn">
    <w:name w:val="Kommentarthema Zchn"/>
    <w:basedOn w:val="KommentartextZchn"/>
    <w:link w:val="Kommentarthema"/>
    <w:semiHidden/>
    <w:rsid w:val="00472F0D"/>
    <w:rPr>
      <w:b/>
      <w:bCs/>
    </w:rPr>
  </w:style>
  <w:style w:type="character" w:styleId="NichtaufgelsteErwhnung">
    <w:name w:val="Unresolved Mention"/>
    <w:basedOn w:val="Absatz-Standardschriftart"/>
    <w:uiPriority w:val="99"/>
    <w:semiHidden/>
    <w:unhideWhenUsed/>
    <w:rsid w:val="00A6005A"/>
    <w:rPr>
      <w:color w:val="605E5C"/>
      <w:shd w:val="clear" w:color="auto" w:fill="E1DFDD"/>
    </w:rPr>
  </w:style>
  <w:style w:type="paragraph" w:styleId="berarbeitung">
    <w:name w:val="Revision"/>
    <w:hidden/>
    <w:uiPriority w:val="99"/>
    <w:semiHidden/>
    <w:rsid w:val="00FF33A3"/>
    <w:rPr>
      <w:sz w:val="24"/>
      <w:szCs w:val="24"/>
    </w:rPr>
  </w:style>
  <w:style w:type="character" w:customStyle="1" w:styleId="KopfzeileZchn">
    <w:name w:val="Kopfzeile Zchn"/>
    <w:basedOn w:val="Absatz-Standardschriftart"/>
    <w:link w:val="Kopfzeile"/>
    <w:rsid w:val="00F34664"/>
    <w:rPr>
      <w:sz w:val="24"/>
      <w:szCs w:val="24"/>
    </w:rPr>
  </w:style>
  <w:style w:type="character" w:styleId="BesuchterLink">
    <w:name w:val="FollowedHyperlink"/>
    <w:basedOn w:val="Absatz-Standardschriftart"/>
    <w:semiHidden/>
    <w:unhideWhenUsed/>
    <w:rsid w:val="00237E00"/>
    <w:rPr>
      <w:color w:val="954F72" w:themeColor="followedHyperlink"/>
      <w:u w:val="single"/>
    </w:rPr>
  </w:style>
  <w:style w:type="character" w:styleId="Hervorhebung">
    <w:name w:val="Emphasis"/>
    <w:basedOn w:val="Absatz-Standardschriftart"/>
    <w:uiPriority w:val="20"/>
    <w:qFormat/>
    <w:rsid w:val="00B032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679748">
      <w:bodyDiv w:val="1"/>
      <w:marLeft w:val="0"/>
      <w:marRight w:val="0"/>
      <w:marTop w:val="0"/>
      <w:marBottom w:val="0"/>
      <w:divBdr>
        <w:top w:val="none" w:sz="0" w:space="0" w:color="auto"/>
        <w:left w:val="none" w:sz="0" w:space="0" w:color="auto"/>
        <w:bottom w:val="none" w:sz="0" w:space="0" w:color="auto"/>
        <w:right w:val="none" w:sz="0" w:space="0" w:color="auto"/>
      </w:divBdr>
    </w:div>
    <w:div w:id="895050882">
      <w:bodyDiv w:val="1"/>
      <w:marLeft w:val="0"/>
      <w:marRight w:val="0"/>
      <w:marTop w:val="0"/>
      <w:marBottom w:val="0"/>
      <w:divBdr>
        <w:top w:val="none" w:sz="0" w:space="0" w:color="auto"/>
        <w:left w:val="none" w:sz="0" w:space="0" w:color="auto"/>
        <w:bottom w:val="none" w:sz="0" w:space="0" w:color="auto"/>
        <w:right w:val="none" w:sz="0" w:space="0" w:color="auto"/>
      </w:divBdr>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sChild>
        <w:div w:id="1608387378">
          <w:marLeft w:val="0"/>
          <w:marRight w:val="0"/>
          <w:marTop w:val="0"/>
          <w:marBottom w:val="0"/>
          <w:divBdr>
            <w:top w:val="none" w:sz="0" w:space="0" w:color="auto"/>
            <w:left w:val="none" w:sz="0" w:space="0" w:color="auto"/>
            <w:bottom w:val="none" w:sz="0" w:space="0" w:color="auto"/>
            <w:right w:val="none" w:sz="0" w:space="0" w:color="auto"/>
          </w:divBdr>
        </w:div>
        <w:div w:id="418255637">
          <w:marLeft w:val="0"/>
          <w:marRight w:val="0"/>
          <w:marTop w:val="0"/>
          <w:marBottom w:val="0"/>
          <w:divBdr>
            <w:top w:val="none" w:sz="0" w:space="0" w:color="auto"/>
            <w:left w:val="none" w:sz="0" w:space="0" w:color="auto"/>
            <w:bottom w:val="none" w:sz="0" w:space="0" w:color="auto"/>
            <w:right w:val="none" w:sz="0" w:space="0" w:color="auto"/>
          </w:divBdr>
        </w:div>
        <w:div w:id="205727928">
          <w:marLeft w:val="0"/>
          <w:marRight w:val="0"/>
          <w:marTop w:val="0"/>
          <w:marBottom w:val="0"/>
          <w:divBdr>
            <w:top w:val="none" w:sz="0" w:space="0" w:color="auto"/>
            <w:left w:val="none" w:sz="0" w:space="0" w:color="auto"/>
            <w:bottom w:val="none" w:sz="0" w:space="0" w:color="auto"/>
            <w:right w:val="none" w:sz="0" w:space="0" w:color="auto"/>
          </w:divBdr>
        </w:div>
        <w:div w:id="810630787">
          <w:marLeft w:val="0"/>
          <w:marRight w:val="0"/>
          <w:marTop w:val="0"/>
          <w:marBottom w:val="0"/>
          <w:divBdr>
            <w:top w:val="none" w:sz="0" w:space="0" w:color="auto"/>
            <w:left w:val="none" w:sz="0" w:space="0" w:color="auto"/>
            <w:bottom w:val="none" w:sz="0" w:space="0" w:color="auto"/>
            <w:right w:val="none" w:sz="0" w:space="0" w:color="auto"/>
          </w:divBdr>
        </w:div>
        <w:div w:id="868834239">
          <w:marLeft w:val="0"/>
          <w:marRight w:val="0"/>
          <w:marTop w:val="0"/>
          <w:marBottom w:val="0"/>
          <w:divBdr>
            <w:top w:val="none" w:sz="0" w:space="0" w:color="auto"/>
            <w:left w:val="none" w:sz="0" w:space="0" w:color="auto"/>
            <w:bottom w:val="none" w:sz="0" w:space="0" w:color="auto"/>
            <w:right w:val="none" w:sz="0" w:space="0" w:color="auto"/>
          </w:divBdr>
        </w:div>
        <w:div w:id="1311131506">
          <w:marLeft w:val="0"/>
          <w:marRight w:val="0"/>
          <w:marTop w:val="0"/>
          <w:marBottom w:val="0"/>
          <w:divBdr>
            <w:top w:val="none" w:sz="0" w:space="0" w:color="auto"/>
            <w:left w:val="none" w:sz="0" w:space="0" w:color="auto"/>
            <w:bottom w:val="none" w:sz="0" w:space="0" w:color="auto"/>
            <w:right w:val="none" w:sz="0" w:space="0" w:color="auto"/>
          </w:divBdr>
        </w:div>
        <w:div w:id="2017461053">
          <w:marLeft w:val="0"/>
          <w:marRight w:val="0"/>
          <w:marTop w:val="0"/>
          <w:marBottom w:val="0"/>
          <w:divBdr>
            <w:top w:val="none" w:sz="0" w:space="0" w:color="auto"/>
            <w:left w:val="none" w:sz="0" w:space="0" w:color="auto"/>
            <w:bottom w:val="none" w:sz="0" w:space="0" w:color="auto"/>
            <w:right w:val="none" w:sz="0" w:space="0" w:color="auto"/>
          </w:divBdr>
        </w:div>
      </w:divsChild>
    </w:div>
    <w:div w:id="1340505622">
      <w:bodyDiv w:val="1"/>
      <w:marLeft w:val="0"/>
      <w:marRight w:val="0"/>
      <w:marTop w:val="0"/>
      <w:marBottom w:val="0"/>
      <w:divBdr>
        <w:top w:val="none" w:sz="0" w:space="0" w:color="auto"/>
        <w:left w:val="none" w:sz="0" w:space="0" w:color="auto"/>
        <w:bottom w:val="none" w:sz="0" w:space="0" w:color="auto"/>
        <w:right w:val="none" w:sz="0" w:space="0" w:color="auto"/>
      </w:divBdr>
    </w:div>
    <w:div w:id="1389570247">
      <w:bodyDiv w:val="1"/>
      <w:marLeft w:val="0"/>
      <w:marRight w:val="0"/>
      <w:marTop w:val="0"/>
      <w:marBottom w:val="0"/>
      <w:divBdr>
        <w:top w:val="none" w:sz="0" w:space="0" w:color="auto"/>
        <w:left w:val="none" w:sz="0" w:space="0" w:color="auto"/>
        <w:bottom w:val="none" w:sz="0" w:space="0" w:color="auto"/>
        <w:right w:val="none" w:sz="0" w:space="0" w:color="auto"/>
      </w:divBdr>
    </w:div>
    <w:div w:id="1424955481">
      <w:bodyDiv w:val="1"/>
      <w:marLeft w:val="0"/>
      <w:marRight w:val="0"/>
      <w:marTop w:val="0"/>
      <w:marBottom w:val="0"/>
      <w:divBdr>
        <w:top w:val="none" w:sz="0" w:space="0" w:color="auto"/>
        <w:left w:val="none" w:sz="0" w:space="0" w:color="auto"/>
        <w:bottom w:val="none" w:sz="0" w:space="0" w:color="auto"/>
        <w:right w:val="none" w:sz="0" w:space="0" w:color="auto"/>
      </w:divBdr>
    </w:div>
    <w:div w:id="1534030153">
      <w:bodyDiv w:val="1"/>
      <w:marLeft w:val="0"/>
      <w:marRight w:val="0"/>
      <w:marTop w:val="0"/>
      <w:marBottom w:val="0"/>
      <w:divBdr>
        <w:top w:val="none" w:sz="0" w:space="0" w:color="auto"/>
        <w:left w:val="none" w:sz="0" w:space="0" w:color="auto"/>
        <w:bottom w:val="none" w:sz="0" w:space="0" w:color="auto"/>
        <w:right w:val="none" w:sz="0" w:space="0" w:color="auto"/>
      </w:divBdr>
    </w:div>
    <w:div w:id="1556307053">
      <w:bodyDiv w:val="1"/>
      <w:marLeft w:val="0"/>
      <w:marRight w:val="0"/>
      <w:marTop w:val="0"/>
      <w:marBottom w:val="0"/>
      <w:divBdr>
        <w:top w:val="none" w:sz="0" w:space="0" w:color="auto"/>
        <w:left w:val="none" w:sz="0" w:space="0" w:color="auto"/>
        <w:bottom w:val="none" w:sz="0" w:space="0" w:color="auto"/>
        <w:right w:val="none" w:sz="0" w:space="0" w:color="auto"/>
      </w:divBdr>
    </w:div>
    <w:div w:id="1666280317">
      <w:bodyDiv w:val="1"/>
      <w:marLeft w:val="0"/>
      <w:marRight w:val="0"/>
      <w:marTop w:val="0"/>
      <w:marBottom w:val="0"/>
      <w:divBdr>
        <w:top w:val="none" w:sz="0" w:space="0" w:color="auto"/>
        <w:left w:val="none" w:sz="0" w:space="0" w:color="auto"/>
        <w:bottom w:val="none" w:sz="0" w:space="0" w:color="auto"/>
        <w:right w:val="none" w:sz="0" w:space="0" w:color="auto"/>
      </w:divBdr>
    </w:div>
    <w:div w:id="1713115550">
      <w:bodyDiv w:val="1"/>
      <w:marLeft w:val="0"/>
      <w:marRight w:val="0"/>
      <w:marTop w:val="0"/>
      <w:marBottom w:val="0"/>
      <w:divBdr>
        <w:top w:val="none" w:sz="0" w:space="0" w:color="auto"/>
        <w:left w:val="none" w:sz="0" w:space="0" w:color="auto"/>
        <w:bottom w:val="none" w:sz="0" w:space="0" w:color="auto"/>
        <w:right w:val="none" w:sz="0" w:space="0" w:color="auto"/>
      </w:divBdr>
    </w:div>
    <w:div w:id="18945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bike.com/frankfurt/de/press-and-media/press-kit.html" TargetMode="External"/><Relationship Id="rId13" Type="http://schemas.openxmlformats.org/officeDocument/2006/relationships/hyperlink" Target="https://youtube.com/@eurobikeshow"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acebook.com/Eurobike.tradeshow"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eurobike_sho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nkedin.com/showcase/eurobike-sh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urobik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B3787-9206-4181-9D63-72EC488F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8238</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Zorell, Sabine</dc:creator>
  <cp:lastModifiedBy>Zorell, Sabine</cp:lastModifiedBy>
  <cp:revision>6</cp:revision>
  <cp:lastPrinted>2024-08-12T11:32:00Z</cp:lastPrinted>
  <dcterms:created xsi:type="dcterms:W3CDTF">2025-06-22T18:44:00Z</dcterms:created>
  <dcterms:modified xsi:type="dcterms:W3CDTF">2025-06-23T15:35:00Z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f4d00a4d-db69-4a15-9070-277dfc0cffa9</vt:lpwstr>
  </property>
</Properties>
</file>